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F8CC92" w14:textId="77777777" w:rsidR="00F718F6" w:rsidRDefault="00F718F6">
      <w:bookmarkStart w:id="0" w:name="_GoBack"/>
      <w:bookmarkEnd w:id="0"/>
    </w:p>
    <w:p w14:paraId="70CCF047" w14:textId="77777777" w:rsidR="00F718F6" w:rsidRDefault="002D5BF7">
      <w:pPr>
        <w:suppressAutoHyphens w:val="0"/>
        <w:autoSpaceDE w:val="0"/>
        <w:spacing w:after="0"/>
        <w:ind w:right="-143"/>
        <w:rPr>
          <w:rFonts w:ascii="Avenir-Medium" w:hAnsi="Avenir-Medium" w:cs="Avenir-Medium"/>
          <w:kern w:val="0"/>
          <w:sz w:val="32"/>
          <w:szCs w:val="32"/>
        </w:rPr>
      </w:pPr>
      <w:r>
        <w:rPr>
          <w:rFonts w:ascii="Avenir-Medium" w:hAnsi="Avenir-Medium" w:cs="Avenir-Medium"/>
          <w:kern w:val="0"/>
          <w:sz w:val="32"/>
          <w:szCs w:val="32"/>
        </w:rPr>
        <w:t>SEMANA SOCIAL 2024. Preguntas para la reflexión y  el debate   (HOAC)</w:t>
      </w:r>
    </w:p>
    <w:p w14:paraId="012ABBB9" w14:textId="77777777" w:rsidR="00F718F6" w:rsidRDefault="00F718F6">
      <w:pPr>
        <w:suppressAutoHyphens w:val="0"/>
        <w:autoSpaceDE w:val="0"/>
        <w:spacing w:after="0"/>
        <w:rPr>
          <w:rFonts w:ascii="Avenir-Medium" w:hAnsi="Avenir-Medium" w:cs="Avenir-Medium"/>
          <w:kern w:val="0"/>
          <w:sz w:val="32"/>
          <w:szCs w:val="32"/>
        </w:rPr>
      </w:pPr>
    </w:p>
    <w:p w14:paraId="5F705949" w14:textId="77777777" w:rsidR="00F718F6" w:rsidRDefault="002D5BF7">
      <w:pPr>
        <w:suppressAutoHyphens w:val="0"/>
        <w:autoSpaceDE w:val="0"/>
        <w:spacing w:after="0"/>
        <w:rPr>
          <w:rFonts w:ascii="Avenir-Medium" w:hAnsi="Avenir-Medium" w:cs="Avenir-Medium"/>
          <w:color w:val="3C1D62"/>
          <w:kern w:val="0"/>
          <w:sz w:val="30"/>
          <w:szCs w:val="30"/>
        </w:rPr>
      </w:pPr>
      <w:r>
        <w:rPr>
          <w:rFonts w:ascii="Avenir-Medium" w:hAnsi="Avenir-Medium" w:cs="Avenir-Medium"/>
          <w:color w:val="3C1D62"/>
          <w:kern w:val="0"/>
          <w:sz w:val="30"/>
          <w:szCs w:val="30"/>
        </w:rPr>
        <w:t>I.- Cuestiones sobre el contexto actual</w:t>
      </w:r>
    </w:p>
    <w:p w14:paraId="741E1E62" w14:textId="77777777" w:rsidR="00F718F6" w:rsidRDefault="002D5BF7">
      <w:pPr>
        <w:suppressAutoHyphens w:val="0"/>
        <w:autoSpaceDE w:val="0"/>
        <w:spacing w:after="0"/>
        <w:rPr>
          <w:rFonts w:ascii="Avenir-Medium" w:hAnsi="Avenir-Medium" w:cs="Avenir-Medium"/>
          <w:color w:val="000000"/>
          <w:kern w:val="0"/>
          <w:sz w:val="24"/>
          <w:szCs w:val="24"/>
        </w:rPr>
      </w:pPr>
      <w:r>
        <w:rPr>
          <w:rFonts w:ascii="Avenir-Medium" w:hAnsi="Avenir-Medium" w:cs="Avenir-Medium"/>
          <w:color w:val="000000"/>
          <w:kern w:val="0"/>
          <w:sz w:val="24"/>
          <w:szCs w:val="24"/>
        </w:rPr>
        <w:t>1.1. Una sociedad inmersa en numerosas polarizaciones y desencuentros</w:t>
      </w:r>
    </w:p>
    <w:p w14:paraId="42808B3D" w14:textId="77777777" w:rsidR="00F718F6" w:rsidRDefault="002D5BF7">
      <w:pPr>
        <w:suppressAutoHyphens w:val="0"/>
        <w:autoSpaceDE w:val="0"/>
        <w:spacing w:after="0"/>
      </w:pPr>
      <w:r>
        <w:rPr>
          <w:rFonts w:ascii="Avenir-Light" w:hAnsi="Avenir-Light" w:cs="Avenir-Light"/>
          <w:color w:val="000000"/>
          <w:kern w:val="0"/>
          <w:sz w:val="24"/>
          <w:szCs w:val="24"/>
        </w:rPr>
        <w:t xml:space="preserve">1. </w:t>
      </w:r>
      <w:r>
        <w:rPr>
          <w:rFonts w:ascii="Avenir-Light" w:hAnsi="Avenir-Light" w:cs="Avenir-Light"/>
          <w:b/>
          <w:bCs/>
          <w:color w:val="000000"/>
          <w:kern w:val="0"/>
          <w:sz w:val="24"/>
          <w:szCs w:val="24"/>
        </w:rPr>
        <w:t>En lo que afecta a la situación socioeconómica, ¿qué fracturas se están abriendo</w:t>
      </w:r>
    </w:p>
    <w:p w14:paraId="586A83E4" w14:textId="77777777" w:rsidR="00F718F6" w:rsidRDefault="002D5BF7">
      <w:pPr>
        <w:suppressAutoHyphens w:val="0"/>
        <w:autoSpaceDE w:val="0"/>
        <w:spacing w:after="0"/>
      </w:pPr>
      <w:r>
        <w:rPr>
          <w:rFonts w:ascii="Avenir-Light" w:hAnsi="Avenir-Light" w:cs="Avenir-Light"/>
          <w:b/>
          <w:bCs/>
          <w:color w:val="000000"/>
          <w:kern w:val="0"/>
          <w:sz w:val="24"/>
          <w:szCs w:val="24"/>
        </w:rPr>
        <w:t>en nuestra sociedad de cara a la participación de todos?</w:t>
      </w:r>
      <w:r>
        <w:rPr>
          <w:rFonts w:ascii="Avenir-Light" w:hAnsi="Avenir-Light" w:cs="Avenir-Light"/>
          <w:color w:val="000000"/>
          <w:kern w:val="0"/>
          <w:sz w:val="24"/>
          <w:szCs w:val="24"/>
        </w:rPr>
        <w:t xml:space="preserve"> </w:t>
      </w:r>
    </w:p>
    <w:p w14:paraId="0952AEC7" w14:textId="77777777" w:rsidR="00F718F6" w:rsidRDefault="00F718F6">
      <w:pPr>
        <w:suppressAutoHyphens w:val="0"/>
        <w:autoSpaceDE w:val="0"/>
        <w:spacing w:after="0"/>
      </w:pPr>
    </w:p>
    <w:p w14:paraId="4407BFD1" w14:textId="77777777" w:rsidR="00F718F6" w:rsidRDefault="002D5BF7">
      <w:pPr>
        <w:suppressAutoHyphens w:val="0"/>
        <w:autoSpaceDE w:val="0"/>
        <w:spacing w:after="0"/>
        <w:jc w:val="both"/>
      </w:pPr>
      <w:r>
        <w:rPr>
          <w:rFonts w:ascii="Cambria" w:hAnsi="Cambria" w:cs="Avenir-Light"/>
          <w:color w:val="000000"/>
          <w:kern w:val="0"/>
        </w:rPr>
        <w:t xml:space="preserve">Partimos de los graves problemas de una sociedad que se mueve en una sucesión de crisis cuyos efectos son: </w:t>
      </w:r>
      <w:r>
        <w:rPr>
          <w:rFonts w:ascii="Cambria" w:eastAsia="Cambria" w:hAnsi="Cambria" w:cs="Cambria"/>
          <w:kern w:val="0"/>
          <w:lang w:eastAsia="es-ES"/>
        </w:rPr>
        <w:t>el aumento de la desigualdad, de la exclusión, la precariedad y el empobrecimiento, el ensanchamiento y la cronificación de las fracturas sociales y ecológicas que no garantiza la vida humana ni del planeta:</w:t>
      </w:r>
    </w:p>
    <w:p w14:paraId="78567F40" w14:textId="77777777" w:rsidR="00F718F6" w:rsidRDefault="002D5BF7">
      <w:pPr>
        <w:suppressAutoHyphens w:val="0"/>
        <w:autoSpaceDE w:val="0"/>
        <w:spacing w:after="0"/>
        <w:jc w:val="both"/>
        <w:rPr>
          <w:rFonts w:ascii="Cambria" w:eastAsia="Cambria" w:hAnsi="Cambria" w:cs="Cambria"/>
          <w:kern w:val="0"/>
          <w:lang w:eastAsia="es-ES"/>
        </w:rPr>
      </w:pPr>
      <w:r>
        <w:rPr>
          <w:rFonts w:ascii="Cambria" w:eastAsia="Cambria" w:hAnsi="Cambria" w:cs="Cambria"/>
          <w:kern w:val="0"/>
          <w:lang w:eastAsia="es-ES"/>
        </w:rPr>
        <w:t>1º. La exclusión que se cronifica y se normaliza como si se tratara de algo individual y cuya responsabilidad fuera de los propios excluidos.</w:t>
      </w:r>
    </w:p>
    <w:p w14:paraId="295CC1A6" w14:textId="77777777" w:rsidR="00F718F6" w:rsidRDefault="002D5BF7">
      <w:pPr>
        <w:suppressAutoHyphens w:val="0"/>
        <w:autoSpaceDE w:val="0"/>
        <w:spacing w:after="0"/>
        <w:jc w:val="both"/>
        <w:rPr>
          <w:rFonts w:ascii="Cambria" w:eastAsia="Cambria" w:hAnsi="Cambria" w:cs="Cambria"/>
          <w:kern w:val="0"/>
          <w:lang w:eastAsia="es-ES"/>
        </w:rPr>
      </w:pPr>
      <w:r>
        <w:rPr>
          <w:rFonts w:ascii="Cambria" w:eastAsia="Cambria" w:hAnsi="Cambria" w:cs="Cambria"/>
          <w:kern w:val="0"/>
          <w:lang w:eastAsia="es-ES"/>
        </w:rPr>
        <w:t>2º. La precariedad y la constante inseguridad del empleo, el acceso a la vivienda, y las dificultades para acceder a las prestaciones sociales, como factores fundamentales de empobrecimiento y exclusión</w:t>
      </w:r>
    </w:p>
    <w:p w14:paraId="667DB978" w14:textId="77777777" w:rsidR="00F718F6" w:rsidRDefault="002D5BF7">
      <w:pPr>
        <w:spacing w:after="0"/>
        <w:jc w:val="both"/>
        <w:rPr>
          <w:rFonts w:ascii="Cambria" w:eastAsia="Cambria" w:hAnsi="Cambria" w:cs="Cambria"/>
          <w:kern w:val="0"/>
          <w:lang w:eastAsia="es-ES"/>
        </w:rPr>
      </w:pPr>
      <w:r>
        <w:rPr>
          <w:rFonts w:ascii="Cambria" w:eastAsia="Cambria" w:hAnsi="Cambria" w:cs="Cambria"/>
          <w:kern w:val="0"/>
          <w:lang w:eastAsia="es-ES"/>
        </w:rPr>
        <w:t>3º La pérdida de confianza social, que hace que las personas se recluyan en su propio mundo y problemática.</w:t>
      </w:r>
    </w:p>
    <w:p w14:paraId="00412B55" w14:textId="77777777" w:rsidR="00F718F6" w:rsidRDefault="002D5BF7">
      <w:pPr>
        <w:spacing w:after="0"/>
        <w:jc w:val="both"/>
        <w:rPr>
          <w:rFonts w:ascii="Cambria" w:eastAsia="Cambria" w:hAnsi="Cambria" w:cs="Cambria"/>
          <w:kern w:val="0"/>
          <w:lang w:eastAsia="es-ES"/>
        </w:rPr>
      </w:pPr>
      <w:r>
        <w:rPr>
          <w:rFonts w:ascii="Cambria" w:eastAsia="Cambria" w:hAnsi="Cambria" w:cs="Cambria"/>
          <w:kern w:val="0"/>
          <w:lang w:eastAsia="es-ES"/>
        </w:rPr>
        <w:t xml:space="preserve">4º. Una sociedad cada vez más desvinculada y dual. </w:t>
      </w:r>
    </w:p>
    <w:p w14:paraId="5F27FD38" w14:textId="77777777" w:rsidR="00F718F6" w:rsidRDefault="002D5BF7">
      <w:pPr>
        <w:suppressAutoHyphens w:val="0"/>
        <w:autoSpaceDE w:val="0"/>
        <w:spacing w:after="0"/>
        <w:jc w:val="both"/>
        <w:rPr>
          <w:rFonts w:ascii="Cambria" w:eastAsia="Cambria" w:hAnsi="Cambria" w:cs="Cambria"/>
          <w:kern w:val="0"/>
          <w:lang w:eastAsia="es-ES"/>
        </w:rPr>
      </w:pPr>
      <w:r>
        <w:rPr>
          <w:rFonts w:ascii="Cambria" w:eastAsia="Cambria" w:hAnsi="Cambria" w:cs="Cambria"/>
          <w:kern w:val="0"/>
          <w:lang w:eastAsia="es-ES"/>
        </w:rPr>
        <w:t>5º. Una democracia muy débil y que se tambalea</w:t>
      </w:r>
    </w:p>
    <w:p w14:paraId="1C2A4708" w14:textId="77777777" w:rsidR="00F718F6" w:rsidRDefault="002D5BF7">
      <w:pPr>
        <w:suppressAutoHyphens w:val="0"/>
        <w:autoSpaceDE w:val="0"/>
        <w:spacing w:after="0"/>
        <w:jc w:val="both"/>
        <w:rPr>
          <w:rFonts w:ascii="Cambria" w:hAnsi="Cambria"/>
          <w:color w:val="010101"/>
          <w:shd w:val="clear" w:color="auto" w:fill="FFFFFF"/>
        </w:rPr>
      </w:pPr>
      <w:r>
        <w:rPr>
          <w:rFonts w:ascii="Cambria" w:hAnsi="Cambria"/>
          <w:color w:val="010101"/>
          <w:shd w:val="clear" w:color="auto" w:fill="FFFFFF"/>
        </w:rPr>
        <w:t>6º También Los conflictos bélicos que estamos viviendo son la muestra más dramática de esta situación. Tragedias que recaen especialmente en los más débiles.</w:t>
      </w:r>
    </w:p>
    <w:p w14:paraId="1CF3BF2C" w14:textId="77777777" w:rsidR="00F718F6" w:rsidRDefault="002D5BF7">
      <w:pPr>
        <w:jc w:val="both"/>
      </w:pPr>
      <w:r>
        <w:rPr>
          <w:rFonts w:ascii="Cambria" w:hAnsi="Cambria"/>
          <w:color w:val="010101"/>
          <w:shd w:val="clear" w:color="auto" w:fill="FFFFFF"/>
        </w:rPr>
        <w:t xml:space="preserve">Subrayaríamos la preocupación por </w:t>
      </w:r>
      <w:r>
        <w:rPr>
          <w:rFonts w:ascii="Cambria" w:hAnsi="Cambria" w:cs="Arial"/>
          <w:kern w:val="0"/>
        </w:rPr>
        <w:t xml:space="preserve">la </w:t>
      </w:r>
      <w:r>
        <w:rPr>
          <w:rFonts w:ascii="Cambria" w:hAnsi="Cambria" w:cs="Arial"/>
          <w:b/>
          <w:bCs/>
          <w:kern w:val="0"/>
        </w:rPr>
        <w:t xml:space="preserve">desigualdad </w:t>
      </w:r>
      <w:r>
        <w:rPr>
          <w:rFonts w:ascii="Cambria" w:hAnsi="Cambria" w:cs="Arial"/>
          <w:kern w:val="0"/>
        </w:rPr>
        <w:t>que va en aumento y llegando a cotas históricas. Es imposible un diálogo social y la participación cuando los actores económicos más ricos tiene su propio espacio y sus decisiones afectan al mundo de la política</w:t>
      </w:r>
      <w:r>
        <w:rPr>
          <w:rFonts w:ascii="Arial" w:hAnsi="Arial" w:cs="Arial"/>
          <w:kern w:val="0"/>
          <w:sz w:val="24"/>
          <w:szCs w:val="24"/>
        </w:rPr>
        <w:t xml:space="preserve">. </w:t>
      </w:r>
    </w:p>
    <w:p w14:paraId="4DF9B67A" w14:textId="77777777" w:rsidR="00F718F6" w:rsidRDefault="00F718F6">
      <w:pPr>
        <w:suppressAutoHyphens w:val="0"/>
        <w:autoSpaceDE w:val="0"/>
        <w:spacing w:after="0"/>
        <w:jc w:val="both"/>
      </w:pPr>
    </w:p>
    <w:p w14:paraId="7FDA48B3" w14:textId="77777777" w:rsidR="00F718F6" w:rsidRDefault="00F718F6">
      <w:pPr>
        <w:suppressAutoHyphens w:val="0"/>
        <w:autoSpaceDE w:val="0"/>
        <w:spacing w:after="0"/>
        <w:rPr>
          <w:rFonts w:ascii="Avenir-Light" w:hAnsi="Avenir-Light" w:cs="Avenir-Light"/>
          <w:color w:val="000000"/>
          <w:kern w:val="0"/>
          <w:sz w:val="24"/>
          <w:szCs w:val="24"/>
        </w:rPr>
      </w:pPr>
    </w:p>
    <w:p w14:paraId="7423E7D2"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2. Respecto al ámbito político y cultural, ¿cuáles son las señales más evidentes</w:t>
      </w:r>
    </w:p>
    <w:p w14:paraId="2081599A"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de polarización?</w:t>
      </w:r>
    </w:p>
    <w:p w14:paraId="1D573B98" w14:textId="77777777" w:rsidR="00F718F6" w:rsidRDefault="00F718F6">
      <w:pPr>
        <w:suppressAutoHyphens w:val="0"/>
        <w:autoSpaceDE w:val="0"/>
        <w:spacing w:after="0"/>
        <w:rPr>
          <w:rFonts w:ascii="Avenir-Light" w:hAnsi="Avenir-Light" w:cs="Avenir-Light"/>
          <w:b/>
          <w:bCs/>
          <w:color w:val="000000"/>
          <w:kern w:val="0"/>
          <w:sz w:val="24"/>
          <w:szCs w:val="24"/>
        </w:rPr>
      </w:pPr>
    </w:p>
    <w:p w14:paraId="3695F71C" w14:textId="77777777" w:rsidR="00F718F6" w:rsidRDefault="002D5BF7">
      <w:pPr>
        <w:jc w:val="both"/>
        <w:rPr>
          <w:rFonts w:ascii="Cambria" w:eastAsia="Cambria" w:hAnsi="Cambria" w:cs="Cambria"/>
          <w:kern w:val="0"/>
          <w:lang w:eastAsia="es-ES"/>
        </w:rPr>
      </w:pPr>
      <w:r>
        <w:rPr>
          <w:rFonts w:ascii="Cambria" w:eastAsia="Cambria" w:hAnsi="Cambria" w:cs="Cambria"/>
          <w:kern w:val="0"/>
          <w:lang w:eastAsia="es-ES"/>
        </w:rPr>
        <w:t xml:space="preserve">Vemos que el modelo social construido por el sistema económico ha generado una profunda crisis política. El neoliberalismo ha desactivado en buena medida la potencialidad de la acción política para transformar la realidad social. La creciente desigualdad generada por estas políticas ha provocado un creciente malestar social y una profunda crisis de las instituciones políticas. El sentimiento de no sentirse representados, o incluso abandonados, es cada vez mayor. Y en ello es muy importante la percepción de la realidad que fabrican las redes sociales y los grandes medios de comunicación social. Una percepción de la realidad en la que, además, apenas cabe la discrepancia y el diálogo, que se sustituyen por la descalificación y el enfrentamiento. </w:t>
      </w:r>
    </w:p>
    <w:p w14:paraId="3235AC30" w14:textId="77777777" w:rsidR="00F718F6" w:rsidRDefault="002D5BF7">
      <w:pPr>
        <w:jc w:val="both"/>
        <w:rPr>
          <w:rFonts w:ascii="Cambria" w:eastAsia="Cambria" w:hAnsi="Cambria" w:cs="Cambria"/>
          <w:kern w:val="0"/>
          <w:lang w:eastAsia="es-ES"/>
        </w:rPr>
      </w:pPr>
      <w:r>
        <w:rPr>
          <w:rFonts w:ascii="Cambria" w:eastAsia="Cambria" w:hAnsi="Cambria" w:cs="Cambria"/>
          <w:kern w:val="0"/>
          <w:lang w:eastAsia="es-ES"/>
        </w:rPr>
        <w:t xml:space="preserve">Así asistimos también a la subida de la extrema derecha que muestra su desprecio por determinados grupos (inmigrantes...). Lo que está en juego en las actuales circunstancias es si las instituciones políticas pueden o no avanzar en ser un instrumento al servicio de las necesidades de las personas, especialmente de las empobrecidas. </w:t>
      </w:r>
    </w:p>
    <w:p w14:paraId="501B7E0F" w14:textId="77777777" w:rsidR="00F718F6" w:rsidRDefault="002D5BF7">
      <w:pPr>
        <w:suppressAutoHyphens w:val="0"/>
        <w:spacing w:after="0"/>
        <w:jc w:val="both"/>
        <w:rPr>
          <w:rFonts w:ascii="Cambria" w:hAnsi="Cambria" w:cs="Arial"/>
          <w:kern w:val="0"/>
        </w:rPr>
      </w:pPr>
      <w:r>
        <w:rPr>
          <w:rFonts w:ascii="Cambria" w:hAnsi="Cambria" w:cs="Arial"/>
          <w:kern w:val="0"/>
        </w:rPr>
        <w:t xml:space="preserve">La corrupción y las fakes news, posverdad. No hay búsqueda de la verdad. Lo importante es crear tal confusión que es imposible distinguir la verdad de la falsedad. No hay credibilidad, </w:t>
      </w:r>
      <w:r>
        <w:rPr>
          <w:rFonts w:ascii="Cambria" w:hAnsi="Cambria" w:cs="Arial"/>
          <w:kern w:val="0"/>
        </w:rPr>
        <w:lastRenderedPageBreak/>
        <w:t xml:space="preserve">y ha desaparecido el diálogo, el consenso. Se cuestiona todo, se desacreditan las instituciones y se cuestiona la legitimidad del gobierno y se convierte en mantra, sin ningún tipo de argumentación. El populismo que pretende decir lo que la gente quiere escuchar, independientemente de lo que se haga o se vaya a hacer, no hay coherencia en el discurso. </w:t>
      </w:r>
    </w:p>
    <w:p w14:paraId="49BFF05F" w14:textId="77777777" w:rsidR="00F718F6" w:rsidRDefault="00F718F6">
      <w:pPr>
        <w:suppressAutoHyphens w:val="0"/>
        <w:spacing w:after="0"/>
        <w:jc w:val="both"/>
        <w:rPr>
          <w:rFonts w:ascii="Cambria" w:hAnsi="Cambria" w:cs="Arial"/>
          <w:kern w:val="0"/>
        </w:rPr>
      </w:pPr>
    </w:p>
    <w:p w14:paraId="63754E11" w14:textId="77777777" w:rsidR="00F718F6" w:rsidRDefault="002D5BF7">
      <w:pPr>
        <w:suppressAutoHyphens w:val="0"/>
        <w:spacing w:after="0"/>
        <w:jc w:val="both"/>
        <w:rPr>
          <w:rFonts w:ascii="Cambria" w:hAnsi="Cambria" w:cs="Arial"/>
          <w:kern w:val="0"/>
        </w:rPr>
      </w:pPr>
      <w:r>
        <w:rPr>
          <w:rFonts w:ascii="Cambria" w:hAnsi="Cambria" w:cs="Arial"/>
          <w:kern w:val="0"/>
        </w:rPr>
        <w:t xml:space="preserve">La violencia es una de las consecuencias de la polarización, que funciona en todos los ámbitos personales, ambientales… queda justificada. La polarización política se da en un ámbito que no afecta a las decisiones de la economía. Y en la cultura mediática aparece el enfrentamiento fomentado como espectáculo. Lo que interesa es que haya grupos radicalizados, que llegan al fanatismo. </w:t>
      </w:r>
    </w:p>
    <w:p w14:paraId="2640CF0C" w14:textId="77777777" w:rsidR="00F718F6" w:rsidRDefault="00F718F6">
      <w:pPr>
        <w:suppressAutoHyphens w:val="0"/>
        <w:spacing w:after="0"/>
        <w:jc w:val="both"/>
        <w:rPr>
          <w:rFonts w:ascii="Cambria" w:hAnsi="Cambria" w:cs="Arial"/>
          <w:kern w:val="0"/>
        </w:rPr>
      </w:pPr>
    </w:p>
    <w:p w14:paraId="1F53D647" w14:textId="77777777" w:rsidR="00F718F6" w:rsidRDefault="002D5BF7">
      <w:pPr>
        <w:suppressAutoHyphens w:val="0"/>
        <w:spacing w:after="0"/>
        <w:jc w:val="both"/>
        <w:rPr>
          <w:rFonts w:ascii="Cambria" w:hAnsi="Cambria" w:cs="Arial"/>
          <w:kern w:val="0"/>
        </w:rPr>
      </w:pPr>
      <w:r>
        <w:rPr>
          <w:rFonts w:ascii="Cambria" w:hAnsi="Cambria" w:cs="Arial"/>
          <w:kern w:val="0"/>
        </w:rPr>
        <w:t>Esto crea una cultura del enfrentamiento como forma de relación y en todo caso se evita el diálogo desde ese posicionamiento de “es mi opinión” que se convierte en un muro infranqueable. Estos elementos están produciendo un deterioro de la democracia.</w:t>
      </w:r>
    </w:p>
    <w:p w14:paraId="6E50303E" w14:textId="77777777" w:rsidR="00F718F6" w:rsidRDefault="00F718F6">
      <w:pPr>
        <w:jc w:val="both"/>
        <w:rPr>
          <w:rFonts w:ascii="Cambria" w:hAnsi="Cambria"/>
        </w:rPr>
      </w:pPr>
    </w:p>
    <w:p w14:paraId="15579B2F"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3. Sobre la vida cristiana, ¿se constata que la identidad cristiana está afectada</w:t>
      </w:r>
    </w:p>
    <w:p w14:paraId="5CE919D6"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también por la polarización excluyente?</w:t>
      </w:r>
    </w:p>
    <w:p w14:paraId="759116AF" w14:textId="77777777" w:rsidR="00F718F6" w:rsidRDefault="00F718F6">
      <w:pPr>
        <w:suppressAutoHyphens w:val="0"/>
        <w:autoSpaceDE w:val="0"/>
        <w:spacing w:after="0"/>
        <w:rPr>
          <w:rFonts w:ascii="Avenir-Light" w:hAnsi="Avenir-Light" w:cs="Avenir-Light"/>
          <w:b/>
          <w:bCs/>
          <w:color w:val="000000"/>
          <w:kern w:val="0"/>
          <w:sz w:val="24"/>
          <w:szCs w:val="24"/>
        </w:rPr>
      </w:pPr>
    </w:p>
    <w:p w14:paraId="5A201FA6" w14:textId="77777777" w:rsidR="00F718F6" w:rsidRDefault="002D5BF7">
      <w:pPr>
        <w:spacing w:after="0"/>
        <w:jc w:val="both"/>
        <w:rPr>
          <w:rFonts w:ascii="Cambria" w:eastAsia="Cambria" w:hAnsi="Cambria" w:cs="Cambria"/>
          <w:kern w:val="0"/>
          <w:lang w:eastAsia="es-ES"/>
        </w:rPr>
      </w:pPr>
      <w:r>
        <w:rPr>
          <w:rFonts w:ascii="Cambria" w:eastAsia="Cambria" w:hAnsi="Cambria" w:cs="Cambria"/>
          <w:kern w:val="0"/>
          <w:lang w:eastAsia="es-ES"/>
        </w:rPr>
        <w:t>En nuestra Iglesia existen sensibilidades muy distintas, a veces incluso contradictorias, en la manera de situarnos ante la realidad social y del mundo obrero y del trabajo.</w:t>
      </w:r>
    </w:p>
    <w:p w14:paraId="1D6B08AF" w14:textId="77777777" w:rsidR="00F718F6" w:rsidRDefault="00F718F6">
      <w:pPr>
        <w:spacing w:after="0"/>
        <w:jc w:val="both"/>
        <w:rPr>
          <w:rFonts w:ascii="Cambria" w:eastAsia="Cambria" w:hAnsi="Cambria" w:cs="Cambria"/>
          <w:kern w:val="0"/>
          <w:lang w:eastAsia="es-ES"/>
        </w:rPr>
      </w:pPr>
    </w:p>
    <w:p w14:paraId="2E38F233" w14:textId="77777777" w:rsidR="00F718F6" w:rsidRDefault="002D5BF7">
      <w:pPr>
        <w:spacing w:after="0"/>
        <w:jc w:val="both"/>
      </w:pPr>
      <w:r>
        <w:rPr>
          <w:rFonts w:ascii="Cambria" w:eastAsia="Cambria" w:hAnsi="Cambria" w:cs="Cambria"/>
          <w:kern w:val="0"/>
          <w:lang w:eastAsia="es-ES"/>
        </w:rPr>
        <w:t xml:space="preserve">Entre otras cosas, asistimos, cada vez más, al olvido de la fraternidad que se manifiesta especialmente en el olvido de los pobres y de las situaciones que viven y padecen. También dejamos de preguntarnos sobre las causas estructurales del empobrecimiento que convierten a este sistema en inhumano y deshumanizador, siendo fieles al Evangelio de Jesús y al clamor de las personas empobrecidas, que es la llamada fundamental que nos hace Dios. Así como crecer en la conciencia práctica de lo que significa el deterioro de la casa común. </w:t>
      </w:r>
      <w:r>
        <w:rPr>
          <w:rFonts w:ascii="Cambria" w:eastAsia="Cambria" w:hAnsi="Cambria" w:cs="Cambria"/>
          <w:i/>
          <w:kern w:val="0"/>
          <w:lang w:eastAsia="es-ES"/>
        </w:rPr>
        <w:t>“Ya no entran los pobres, ya no se escucha la voz de Dios”</w:t>
      </w:r>
      <w:r>
        <w:rPr>
          <w:rFonts w:ascii="Cambria" w:eastAsia="Cambria" w:hAnsi="Cambria" w:cs="Cambria"/>
          <w:kern w:val="0"/>
          <w:lang w:eastAsia="es-ES"/>
        </w:rPr>
        <w:t xml:space="preserve"> (EG 2). Se trata de dos realidades, los pobres y Dios, inseparables, pero que con frecuencia las seguimos separando.</w:t>
      </w:r>
    </w:p>
    <w:p w14:paraId="59B05316" w14:textId="77777777" w:rsidR="00F718F6" w:rsidRDefault="00F718F6">
      <w:pPr>
        <w:spacing w:after="0"/>
        <w:jc w:val="both"/>
        <w:rPr>
          <w:rFonts w:ascii="Cambria" w:eastAsia="Cambria" w:hAnsi="Cambria" w:cs="Cambria"/>
          <w:kern w:val="0"/>
          <w:lang w:eastAsia="es-ES"/>
        </w:rPr>
      </w:pPr>
    </w:p>
    <w:p w14:paraId="5C70548C" w14:textId="77777777" w:rsidR="00F718F6" w:rsidRDefault="002D5BF7">
      <w:pPr>
        <w:spacing w:after="0"/>
        <w:jc w:val="both"/>
      </w:pPr>
      <w:r>
        <w:rPr>
          <w:rFonts w:ascii="Cambria" w:eastAsia="Cambria" w:hAnsi="Cambria" w:cs="Cambria"/>
          <w:kern w:val="0"/>
          <w:lang w:eastAsia="es-ES"/>
        </w:rPr>
        <w:t>En la manera de situarnos la Iglesia en la realidad social tenemos una importante contradicción generada por lo que el papa Francisco, en “</w:t>
      </w:r>
      <w:r>
        <w:rPr>
          <w:rFonts w:ascii="Cambria" w:eastAsia="Cambria" w:hAnsi="Cambria" w:cs="Cambria"/>
          <w:i/>
          <w:kern w:val="0"/>
          <w:lang w:eastAsia="es-ES"/>
        </w:rPr>
        <w:t>Gaudete et exsultate</w:t>
      </w:r>
      <w:r>
        <w:rPr>
          <w:rFonts w:ascii="Cambria" w:eastAsia="Cambria" w:hAnsi="Cambria" w:cs="Cambria"/>
          <w:kern w:val="0"/>
          <w:lang w:eastAsia="es-ES"/>
        </w:rPr>
        <w:t xml:space="preserve">”, ha llamado </w:t>
      </w:r>
      <w:r>
        <w:rPr>
          <w:rFonts w:ascii="Cambria" w:eastAsia="Cambria" w:hAnsi="Cambria" w:cs="Cambria"/>
          <w:i/>
          <w:kern w:val="0"/>
          <w:lang w:eastAsia="es-ES"/>
        </w:rPr>
        <w:t>“las ideologías que mutilan el corazón del Evangelio”</w:t>
      </w:r>
      <w:r>
        <w:rPr>
          <w:rFonts w:ascii="Cambria" w:eastAsia="Cambria" w:hAnsi="Cambria" w:cs="Cambria"/>
          <w:kern w:val="0"/>
          <w:lang w:eastAsia="es-ES"/>
        </w:rPr>
        <w:t xml:space="preserve">. Pero nos dice el Papa que no basta con atender las necesidades de personas particulares, es imprescindible también construir </w:t>
      </w:r>
      <w:r>
        <w:rPr>
          <w:rFonts w:ascii="Cambria" w:eastAsia="Cambria" w:hAnsi="Cambria" w:cs="Cambria"/>
          <w:i/>
          <w:kern w:val="0"/>
          <w:lang w:eastAsia="es-ES"/>
        </w:rPr>
        <w:t>“sistemas sociales y económicos justos para que ya no pudiera haber exclusión”</w:t>
      </w:r>
      <w:r>
        <w:rPr>
          <w:rFonts w:ascii="Cambria" w:eastAsia="Cambria" w:hAnsi="Cambria" w:cs="Cambria"/>
          <w:kern w:val="0"/>
          <w:lang w:eastAsia="es-ES"/>
        </w:rPr>
        <w:t xml:space="preserve"> (n. 99),</w:t>
      </w:r>
      <w:r>
        <w:rPr>
          <w:rFonts w:ascii="Cambria" w:eastAsia="Cambria" w:hAnsi="Cambria" w:cs="Cambria"/>
          <w:i/>
          <w:kern w:val="0"/>
          <w:lang w:eastAsia="es-ES"/>
        </w:rPr>
        <w:t xml:space="preserve"> Gaudete et exsultate</w:t>
      </w:r>
      <w:r>
        <w:rPr>
          <w:rFonts w:ascii="Cambria" w:eastAsia="Cambria" w:hAnsi="Cambria" w:cs="Cambria"/>
          <w:kern w:val="0"/>
          <w:lang w:eastAsia="es-ES"/>
        </w:rPr>
        <w:t>”,</w:t>
      </w:r>
    </w:p>
    <w:p w14:paraId="5C686BBB" w14:textId="77777777" w:rsidR="00F718F6" w:rsidRDefault="00F718F6">
      <w:pPr>
        <w:spacing w:after="0"/>
        <w:jc w:val="both"/>
        <w:rPr>
          <w:rFonts w:ascii="Cambria" w:eastAsia="Cambria" w:hAnsi="Cambria" w:cs="Cambria"/>
          <w:kern w:val="0"/>
          <w:lang w:eastAsia="es-ES"/>
        </w:rPr>
      </w:pPr>
    </w:p>
    <w:p w14:paraId="2CF9BBDA" w14:textId="77777777" w:rsidR="00F718F6" w:rsidRDefault="002D5BF7">
      <w:pPr>
        <w:suppressAutoHyphens w:val="0"/>
        <w:spacing w:after="0"/>
        <w:jc w:val="both"/>
        <w:rPr>
          <w:rFonts w:ascii="Cambria" w:hAnsi="Cambria" w:cs="Arial"/>
          <w:kern w:val="0"/>
        </w:rPr>
      </w:pPr>
      <w:r>
        <w:rPr>
          <w:rFonts w:ascii="Cambria" w:hAnsi="Cambria" w:cs="Arial"/>
          <w:kern w:val="0"/>
        </w:rPr>
        <w:t xml:space="preserve">La reacción ante el relativismo crea grupos que buscan seguridades desde concepciones muy tradicionales y en elementos que son externos y superficiales.  La polarización ha facilitado el crecimiento de grupos extremistas dentro de la Iglesia. </w:t>
      </w:r>
    </w:p>
    <w:p w14:paraId="03A868A6" w14:textId="77777777" w:rsidR="00F718F6" w:rsidRDefault="00F718F6">
      <w:pPr>
        <w:suppressAutoHyphens w:val="0"/>
        <w:spacing w:after="0"/>
        <w:jc w:val="both"/>
        <w:rPr>
          <w:rFonts w:ascii="Cambria" w:hAnsi="Cambria" w:cs="Arial"/>
          <w:kern w:val="0"/>
        </w:rPr>
      </w:pPr>
    </w:p>
    <w:p w14:paraId="6EC36299" w14:textId="77777777" w:rsidR="00F718F6" w:rsidRDefault="002D5BF7">
      <w:pPr>
        <w:suppressAutoHyphens w:val="0"/>
        <w:spacing w:after="0"/>
        <w:jc w:val="both"/>
        <w:rPr>
          <w:rFonts w:ascii="Cambria" w:hAnsi="Cambria" w:cs="Arial"/>
          <w:kern w:val="0"/>
        </w:rPr>
      </w:pPr>
      <w:r>
        <w:rPr>
          <w:rFonts w:ascii="Cambria" w:hAnsi="Cambria" w:cs="Arial"/>
          <w:kern w:val="0"/>
        </w:rPr>
        <w:t xml:space="preserve">Por otra parte, es llamativa la capacidad que han tenido sectores importantes y numerosos de la Iglesia para “ignorar” una fuente de diálogo transparente como el Sínodo. </w:t>
      </w:r>
    </w:p>
    <w:p w14:paraId="58AA6D8F" w14:textId="77777777" w:rsidR="00F718F6" w:rsidRDefault="00F718F6">
      <w:pPr>
        <w:suppressAutoHyphens w:val="0"/>
        <w:spacing w:after="0"/>
        <w:jc w:val="both"/>
        <w:rPr>
          <w:rFonts w:ascii="Cambria" w:hAnsi="Cambria" w:cs="Arial"/>
          <w:kern w:val="0"/>
        </w:rPr>
      </w:pPr>
    </w:p>
    <w:p w14:paraId="1D39E908" w14:textId="77777777" w:rsidR="00F718F6" w:rsidRDefault="002D5BF7">
      <w:pPr>
        <w:suppressAutoHyphens w:val="0"/>
        <w:spacing w:after="0"/>
        <w:jc w:val="both"/>
        <w:rPr>
          <w:rFonts w:ascii="Cambria" w:hAnsi="Cambria" w:cs="Arial"/>
          <w:kern w:val="0"/>
        </w:rPr>
      </w:pPr>
      <w:r>
        <w:rPr>
          <w:rFonts w:ascii="Cambria" w:hAnsi="Cambria" w:cs="Arial"/>
          <w:kern w:val="0"/>
        </w:rPr>
        <w:t xml:space="preserve">No se ha logrado encontrar la forma de que la DSI se convierta en una plataforma de diálogo sobre la propia identidad de la Iglesia. </w:t>
      </w:r>
    </w:p>
    <w:p w14:paraId="51ADA8D4" w14:textId="77777777" w:rsidR="00F718F6" w:rsidRDefault="00F718F6">
      <w:pPr>
        <w:spacing w:after="0"/>
        <w:jc w:val="both"/>
      </w:pPr>
    </w:p>
    <w:p w14:paraId="0E32AD74" w14:textId="77777777" w:rsidR="00F718F6" w:rsidRDefault="00F718F6">
      <w:pPr>
        <w:spacing w:after="0"/>
        <w:jc w:val="both"/>
        <w:rPr>
          <w:rFonts w:ascii="Cambria" w:eastAsia="Cambria" w:hAnsi="Cambria" w:cs="Cambria"/>
          <w:kern w:val="0"/>
          <w:lang w:eastAsia="es-ES"/>
        </w:rPr>
      </w:pPr>
    </w:p>
    <w:p w14:paraId="4934E5D9" w14:textId="77777777" w:rsidR="00F718F6" w:rsidRDefault="002D5BF7">
      <w:pPr>
        <w:suppressAutoHyphens w:val="0"/>
        <w:autoSpaceDE w:val="0"/>
        <w:spacing w:after="0"/>
      </w:pPr>
      <w:r>
        <w:rPr>
          <w:rFonts w:ascii="Avenir-Light" w:hAnsi="Avenir-Light" w:cs="Avenir-Light"/>
          <w:color w:val="000000"/>
          <w:kern w:val="0"/>
          <w:sz w:val="24"/>
          <w:szCs w:val="24"/>
        </w:rPr>
        <w:t>4</w:t>
      </w:r>
      <w:r>
        <w:rPr>
          <w:rFonts w:ascii="Avenir-Light" w:hAnsi="Avenir-Light" w:cs="Avenir-Light"/>
          <w:b/>
          <w:bCs/>
          <w:color w:val="000000"/>
          <w:kern w:val="0"/>
          <w:sz w:val="24"/>
          <w:szCs w:val="24"/>
        </w:rPr>
        <w:t>. ¿Cuáles son las causas más importantes de estos desencuentros? ¿Son causas</w:t>
      </w:r>
    </w:p>
    <w:p w14:paraId="0D62A434"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históricas, circunstanciales o intencionales?</w:t>
      </w:r>
    </w:p>
    <w:p w14:paraId="1C4227B9" w14:textId="77777777" w:rsidR="00F718F6" w:rsidRDefault="00F718F6">
      <w:pPr>
        <w:suppressAutoHyphens w:val="0"/>
        <w:autoSpaceDE w:val="0"/>
        <w:spacing w:after="0"/>
        <w:rPr>
          <w:rFonts w:ascii="Cambria" w:eastAsia="Cambria" w:hAnsi="Cambria" w:cs="Cambria"/>
          <w:kern w:val="0"/>
          <w:lang w:eastAsia="es-ES"/>
        </w:rPr>
      </w:pPr>
    </w:p>
    <w:p w14:paraId="30FAACF7" w14:textId="77777777" w:rsidR="00F718F6" w:rsidRDefault="002D5BF7">
      <w:pPr>
        <w:suppressAutoHyphens w:val="0"/>
        <w:autoSpaceDE w:val="0"/>
        <w:spacing w:after="0"/>
        <w:jc w:val="both"/>
      </w:pPr>
      <w:r>
        <w:rPr>
          <w:rFonts w:ascii="Cambria" w:eastAsia="Cambria" w:hAnsi="Cambria" w:cs="Cambria"/>
          <w:kern w:val="0"/>
          <w:lang w:eastAsia="es-ES"/>
        </w:rPr>
        <w:lastRenderedPageBreak/>
        <w:t>Por un lado, hemos avanzado muy poco en comprender y asumir vitalmente que el seguimiento de Jesús, implica también trabajar por la transformación de la sociedad, por construir estructuras y relaciones sociales justas. Seguimos sin asumir la conflictividad que esto supone. La acción caritativa cristiana tiene necesariamente una dimensión política de lucha contra la injusticia que provoca el empobrecimiento, porque abre caminos de transformación social para hacer posible la amistad social, la fraternidad expresada en la búsqueda del Bien Común. Lo que llamamos la caridad política</w:t>
      </w:r>
    </w:p>
    <w:p w14:paraId="1BCA4185" w14:textId="77777777" w:rsidR="00F718F6" w:rsidRDefault="00F718F6">
      <w:pPr>
        <w:suppressAutoHyphens w:val="0"/>
        <w:autoSpaceDE w:val="0"/>
        <w:spacing w:after="0"/>
        <w:jc w:val="both"/>
        <w:rPr>
          <w:rFonts w:ascii="Cambria" w:eastAsia="Cambria" w:hAnsi="Cambria" w:cs="Cambria"/>
          <w:kern w:val="0"/>
          <w:lang w:eastAsia="es-ES"/>
        </w:rPr>
      </w:pPr>
    </w:p>
    <w:p w14:paraId="3940513A" w14:textId="77777777" w:rsidR="00F718F6" w:rsidRDefault="002D5BF7">
      <w:pPr>
        <w:suppressAutoHyphens w:val="0"/>
        <w:autoSpaceDE w:val="0"/>
        <w:spacing w:after="0"/>
        <w:jc w:val="both"/>
        <w:rPr>
          <w:rFonts w:ascii="Cambria" w:eastAsia="Cambria" w:hAnsi="Cambria" w:cs="Cambria"/>
          <w:kern w:val="0"/>
          <w:lang w:eastAsia="es-ES"/>
        </w:rPr>
      </w:pPr>
      <w:r>
        <w:rPr>
          <w:rFonts w:ascii="Cambria" w:eastAsia="Cambria" w:hAnsi="Cambria" w:cs="Cambria"/>
          <w:kern w:val="0"/>
          <w:lang w:eastAsia="es-ES"/>
        </w:rPr>
        <w:t>Por otro lado, el sínodo de la sinodalidad recogía todo un conjunto de causas que la Iglesia tiene que superar como la falta de protagonismo real del laicado, el clericalismo y la falta de formación y maduración de la vida cristiana. Destacar también el escaso interés en promover los movimientos laicales al servicio de la transformación de la realidad social desde el Evangelio. Se constata la existencia de una Iglesia que aún vive más apegada al pasado, a una religiosidad popular más preocupada por lo sacramental que por el acompañamiento y la denuncia de la realidad social, laboral, económica.</w:t>
      </w:r>
    </w:p>
    <w:p w14:paraId="7378E39A" w14:textId="77777777" w:rsidR="00F718F6" w:rsidRDefault="00F718F6">
      <w:pPr>
        <w:suppressAutoHyphens w:val="0"/>
        <w:autoSpaceDE w:val="0"/>
        <w:spacing w:after="0"/>
        <w:jc w:val="both"/>
        <w:rPr>
          <w:rFonts w:ascii="Cambria" w:eastAsia="Cambria" w:hAnsi="Cambria" w:cs="Cambria"/>
          <w:kern w:val="0"/>
          <w:lang w:eastAsia="es-ES"/>
        </w:rPr>
      </w:pPr>
    </w:p>
    <w:p w14:paraId="7FC07A5C" w14:textId="77777777" w:rsidR="00F718F6" w:rsidRDefault="002D5BF7">
      <w:pPr>
        <w:suppressAutoHyphens w:val="0"/>
        <w:autoSpaceDE w:val="0"/>
        <w:spacing w:after="0"/>
        <w:jc w:val="both"/>
        <w:rPr>
          <w:rFonts w:ascii="Cambria" w:eastAsia="Cambria" w:hAnsi="Cambria" w:cs="Cambria"/>
          <w:kern w:val="0"/>
          <w:lang w:eastAsia="es-ES"/>
        </w:rPr>
      </w:pPr>
      <w:r>
        <w:rPr>
          <w:rFonts w:ascii="Cambria" w:eastAsia="Cambria" w:hAnsi="Cambria" w:cs="Cambria"/>
          <w:kern w:val="0"/>
          <w:lang w:eastAsia="es-ES"/>
        </w:rPr>
        <w:t>Otros elementos como el papel subordinado de la mujer vista desde un modelo patriarcal y jerárquico que la sitúa como en una segunda categoría y que no reconoce la enorme aportación de las mujeres a crear un mundo más humanizado y dialogante.</w:t>
      </w:r>
    </w:p>
    <w:p w14:paraId="16231F86" w14:textId="77777777" w:rsidR="00F718F6" w:rsidRDefault="002D5BF7">
      <w:pPr>
        <w:suppressAutoHyphens w:val="0"/>
        <w:autoSpaceDE w:val="0"/>
        <w:spacing w:after="0"/>
        <w:jc w:val="both"/>
        <w:rPr>
          <w:rFonts w:ascii="Cambria" w:eastAsia="Cambria" w:hAnsi="Cambria" w:cs="Cambria"/>
          <w:kern w:val="0"/>
          <w:lang w:eastAsia="es-ES"/>
        </w:rPr>
      </w:pPr>
      <w:r>
        <w:rPr>
          <w:rFonts w:ascii="Cambria" w:eastAsia="Cambria" w:hAnsi="Cambria" w:cs="Cambria"/>
          <w:kern w:val="0"/>
          <w:lang w:eastAsia="es-ES"/>
        </w:rPr>
        <w:t>Como decíamos falta de una denuncia más valiente y clara de la desigualdad, la precariedad, el empobrecimiento, la violencia hacia las mujeres…etc, que surja de la propia Iglesia</w:t>
      </w:r>
    </w:p>
    <w:p w14:paraId="5C7D1425" w14:textId="77777777" w:rsidR="00F718F6" w:rsidRDefault="002D5BF7">
      <w:pPr>
        <w:suppressAutoHyphens w:val="0"/>
        <w:autoSpaceDE w:val="0"/>
        <w:spacing w:after="0"/>
        <w:jc w:val="both"/>
        <w:rPr>
          <w:rFonts w:ascii="Cambria" w:eastAsia="Cambria" w:hAnsi="Cambria" w:cs="Cambria"/>
          <w:kern w:val="0"/>
          <w:lang w:eastAsia="es-ES"/>
        </w:rPr>
      </w:pPr>
      <w:r>
        <w:rPr>
          <w:rFonts w:ascii="Cambria" w:eastAsia="Cambria" w:hAnsi="Cambria" w:cs="Cambria"/>
          <w:kern w:val="0"/>
          <w:lang w:eastAsia="es-ES"/>
        </w:rPr>
        <w:t>En nuestro caso valoramos que no se reconoce, ni se conoce suficientemente el papel de la ACE, de los movimientos especializados, ni de la DSI.</w:t>
      </w:r>
    </w:p>
    <w:p w14:paraId="457ABFAF" w14:textId="77777777" w:rsidR="00F718F6" w:rsidRDefault="00F718F6">
      <w:pPr>
        <w:suppressAutoHyphens w:val="0"/>
        <w:autoSpaceDE w:val="0"/>
        <w:spacing w:after="0"/>
        <w:jc w:val="both"/>
        <w:rPr>
          <w:rFonts w:ascii="Cambria" w:eastAsia="Cambria" w:hAnsi="Cambria" w:cs="Cambria"/>
          <w:kern w:val="0"/>
          <w:lang w:eastAsia="es-ES"/>
        </w:rPr>
      </w:pPr>
    </w:p>
    <w:p w14:paraId="11187A2A" w14:textId="77777777" w:rsidR="00F718F6" w:rsidRDefault="002D5BF7">
      <w:pPr>
        <w:suppressAutoHyphens w:val="0"/>
        <w:autoSpaceDE w:val="0"/>
        <w:spacing w:after="0"/>
        <w:jc w:val="both"/>
        <w:rPr>
          <w:rFonts w:ascii="Cambria" w:eastAsia="Cambria" w:hAnsi="Cambria" w:cs="Cambria"/>
          <w:kern w:val="0"/>
          <w:lang w:eastAsia="es-ES"/>
        </w:rPr>
      </w:pPr>
      <w:r>
        <w:rPr>
          <w:rFonts w:ascii="Cambria" w:eastAsia="Cambria" w:hAnsi="Cambria" w:cs="Cambria"/>
          <w:kern w:val="0"/>
          <w:lang w:eastAsia="es-ES"/>
        </w:rPr>
        <w:t>Sigue haciendo mucho daño la visión al interior de la Iglesia de la división entre conservadores y progresistas en lugar de asumir que somos una comunidad constituida por personas en la que es un valor la diversidad de sensibilidades y que necesitamos ofrecer una visión evangélica y un testimonio de unidad.</w:t>
      </w:r>
    </w:p>
    <w:p w14:paraId="73134BB6" w14:textId="77777777" w:rsidR="00F718F6" w:rsidRDefault="00F718F6">
      <w:pPr>
        <w:suppressAutoHyphens w:val="0"/>
        <w:autoSpaceDE w:val="0"/>
        <w:spacing w:after="0"/>
        <w:jc w:val="both"/>
        <w:rPr>
          <w:rFonts w:ascii="Cambria" w:eastAsia="Cambria" w:hAnsi="Cambria" w:cs="Cambria"/>
          <w:kern w:val="0"/>
          <w:lang w:eastAsia="es-ES"/>
        </w:rPr>
      </w:pPr>
    </w:p>
    <w:p w14:paraId="464C76A2" w14:textId="77777777" w:rsidR="00F718F6" w:rsidRDefault="002D5BF7">
      <w:pPr>
        <w:suppressAutoHyphens w:val="0"/>
        <w:autoSpaceDE w:val="0"/>
        <w:spacing w:after="0"/>
        <w:jc w:val="both"/>
        <w:rPr>
          <w:rFonts w:ascii="Cambria" w:hAnsi="Cambria" w:cs="Arial"/>
        </w:rPr>
      </w:pPr>
      <w:r>
        <w:rPr>
          <w:rFonts w:ascii="Cambria" w:hAnsi="Cambria" w:cs="Arial"/>
        </w:rPr>
        <w:t>Es un problema de actitud. La polarización política lleva al desencuentro en la Iglesia y la falta de diálogo. Falta de formación del laicado. El sínodo no ha entrado en las entrañas de la Iglesia ni de la jerarquía y es la fuente de diálogo más importante que hemos tenido después del concilio Vaticano II. La formación sobre temas sociales, la DSI, el conocimiento de la realidad… está lejos de la vida de los seminarios y el clero. La liturgia, la estética, lo emotivo y el número siguen siendo elementos importantes para marcar diferencias, (marcas de la postmodernidad).  Y cierto conformismo del clero más veterano… El divorcio entre la fe y la vida (GE 43) Falta de confianza en el Espíritu…</w:t>
      </w:r>
    </w:p>
    <w:p w14:paraId="7E7005E1" w14:textId="77777777" w:rsidR="00F718F6" w:rsidRDefault="00F718F6">
      <w:pPr>
        <w:suppressAutoHyphens w:val="0"/>
        <w:autoSpaceDE w:val="0"/>
        <w:spacing w:after="0"/>
        <w:jc w:val="both"/>
      </w:pPr>
    </w:p>
    <w:p w14:paraId="2A9E918F" w14:textId="77777777" w:rsidR="00F718F6" w:rsidRDefault="00F718F6">
      <w:pPr>
        <w:suppressAutoHyphens w:val="0"/>
        <w:autoSpaceDE w:val="0"/>
        <w:spacing w:after="0"/>
        <w:jc w:val="both"/>
        <w:rPr>
          <w:rFonts w:ascii="Avenir-Light" w:hAnsi="Avenir-Light" w:cs="Avenir-Light"/>
          <w:color w:val="000000"/>
          <w:kern w:val="0"/>
          <w:sz w:val="24"/>
          <w:szCs w:val="24"/>
        </w:rPr>
      </w:pPr>
    </w:p>
    <w:p w14:paraId="2042E881"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5. ¿Reconoces las situaciones de división y desencuentro en los espacios de tu</w:t>
      </w:r>
    </w:p>
    <w:p w14:paraId="41DE5044"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vida cotidiana?</w:t>
      </w:r>
    </w:p>
    <w:p w14:paraId="08BA0B69" w14:textId="77777777" w:rsidR="00F718F6" w:rsidRDefault="002D5BF7">
      <w:pPr>
        <w:suppressAutoHyphens w:val="0"/>
        <w:autoSpaceDE w:val="0"/>
        <w:spacing w:after="0"/>
        <w:jc w:val="both"/>
        <w:rPr>
          <w:rFonts w:ascii="Cambria" w:eastAsia="Cambria" w:hAnsi="Cambria" w:cs="Cambria"/>
          <w:kern w:val="0"/>
          <w:lang w:eastAsia="es-ES"/>
        </w:rPr>
      </w:pPr>
      <w:r>
        <w:rPr>
          <w:rFonts w:ascii="Cambria" w:eastAsia="Cambria" w:hAnsi="Cambria" w:cs="Cambria"/>
          <w:kern w:val="0"/>
          <w:lang w:eastAsia="es-ES"/>
        </w:rPr>
        <w:t>En el caso de nuestra Iglesia está marcada por la distancia que existe entre la gravedad de la situación de las personas empobrecidas y la “tibieza” de nuestras respuestas. Aún hoy en nuestra Iglesia hay sectores que niegan el valor y la importancia de ese situarnos en el lugar de los pobres, como si fuera algo ajeno a la fe de la Iglesia y consideran que es un tema de ideologías y que por tanto no tiene lugar aquí.</w:t>
      </w:r>
    </w:p>
    <w:p w14:paraId="6454724A" w14:textId="77777777" w:rsidR="00F718F6" w:rsidRDefault="00F718F6">
      <w:pPr>
        <w:suppressAutoHyphens w:val="0"/>
        <w:autoSpaceDE w:val="0"/>
        <w:spacing w:after="0"/>
        <w:jc w:val="both"/>
        <w:rPr>
          <w:rFonts w:ascii="Cambria" w:eastAsia="Cambria" w:hAnsi="Cambria" w:cs="Cambria"/>
          <w:kern w:val="0"/>
          <w:lang w:eastAsia="es-ES"/>
        </w:rPr>
      </w:pPr>
    </w:p>
    <w:p w14:paraId="16B17519" w14:textId="77777777" w:rsidR="00F718F6" w:rsidRDefault="002D5BF7">
      <w:pPr>
        <w:suppressAutoHyphens w:val="0"/>
        <w:autoSpaceDE w:val="0"/>
        <w:spacing w:after="0"/>
        <w:jc w:val="both"/>
      </w:pPr>
      <w:r>
        <w:rPr>
          <w:rFonts w:ascii="Cambria" w:eastAsia="Cambria" w:hAnsi="Cambria" w:cs="Cambria"/>
          <w:kern w:val="0"/>
          <w:lang w:eastAsia="es-ES"/>
        </w:rPr>
        <w:t>A veces nos encontramos con cristianos y cristianas que muestran su rechazo a determinadas personas, a determinadas reivindicaciones y denuncias necesarias para un mundo más justo. Estas contradicciones nos llevan a pensar si leemos todos el mismo evangelio.</w:t>
      </w:r>
      <w:r>
        <w:rPr>
          <w:rFonts w:ascii="Cambria" w:hAnsi="Cambria" w:cs="Arial"/>
          <w:kern w:val="0"/>
        </w:rPr>
        <w:t xml:space="preserve"> </w:t>
      </w:r>
    </w:p>
    <w:p w14:paraId="30E60F5B" w14:textId="77777777" w:rsidR="00F718F6" w:rsidRDefault="00F718F6">
      <w:pPr>
        <w:suppressAutoHyphens w:val="0"/>
        <w:autoSpaceDE w:val="0"/>
        <w:spacing w:after="0"/>
        <w:jc w:val="both"/>
        <w:rPr>
          <w:rFonts w:ascii="Cambria" w:hAnsi="Cambria" w:cs="Arial"/>
          <w:kern w:val="0"/>
        </w:rPr>
      </w:pPr>
    </w:p>
    <w:p w14:paraId="04E7F6A5" w14:textId="77777777" w:rsidR="00F718F6" w:rsidRDefault="002D5BF7">
      <w:pPr>
        <w:suppressAutoHyphens w:val="0"/>
        <w:autoSpaceDE w:val="0"/>
        <w:spacing w:after="0"/>
        <w:jc w:val="both"/>
      </w:pPr>
      <w:r>
        <w:rPr>
          <w:rFonts w:ascii="Cambria" w:hAnsi="Cambria" w:cs="Arial"/>
        </w:rPr>
        <w:lastRenderedPageBreak/>
        <w:t>Falta de conocimiento y valoración de las y entre las distintas realidades eclesiales</w:t>
      </w:r>
      <w:r>
        <w:rPr>
          <w:rFonts w:ascii="Arial" w:hAnsi="Arial" w:cs="Arial"/>
        </w:rPr>
        <w:t xml:space="preserve">. </w:t>
      </w:r>
      <w:r>
        <w:rPr>
          <w:rFonts w:ascii="Cambria" w:hAnsi="Cambria" w:cs="Arial"/>
          <w:kern w:val="0"/>
        </w:rPr>
        <w:t xml:space="preserve">Tenemos demasiados prejuicios y estigmatizamos, no somos capaces de abrir espacios de escucha y encuentro donde nos reconozcamos y valoremos los distintos carismas y vocaciones. </w:t>
      </w:r>
      <w:r>
        <w:rPr>
          <w:rFonts w:ascii="Cambria" w:hAnsi="Cambria" w:cs="Arial"/>
        </w:rPr>
        <w:t>poca conciencia de complementariedad y respeto a la diversidad. Todos tenemos cabida en la Iglesia</w:t>
      </w:r>
    </w:p>
    <w:p w14:paraId="51EDD096" w14:textId="77777777" w:rsidR="00F718F6" w:rsidRDefault="00F718F6">
      <w:pPr>
        <w:suppressAutoHyphens w:val="0"/>
        <w:autoSpaceDE w:val="0"/>
        <w:spacing w:after="0"/>
        <w:jc w:val="both"/>
        <w:rPr>
          <w:rFonts w:ascii="Cambria" w:eastAsia="Cambria" w:hAnsi="Cambria" w:cs="Cambria"/>
          <w:kern w:val="0"/>
          <w:lang w:eastAsia="es-ES"/>
        </w:rPr>
      </w:pPr>
    </w:p>
    <w:p w14:paraId="2B67F09F" w14:textId="77777777" w:rsidR="00F718F6" w:rsidRDefault="002D5BF7">
      <w:pPr>
        <w:suppressAutoHyphens w:val="0"/>
        <w:autoSpaceDE w:val="0"/>
        <w:spacing w:after="0"/>
        <w:jc w:val="both"/>
        <w:rPr>
          <w:rFonts w:ascii="Cambria" w:eastAsia="Cambria" w:hAnsi="Cambria" w:cs="Cambria"/>
          <w:kern w:val="0"/>
          <w:lang w:eastAsia="es-ES"/>
        </w:rPr>
      </w:pPr>
      <w:r>
        <w:rPr>
          <w:rFonts w:ascii="Cambria" w:eastAsia="Cambria" w:hAnsi="Cambria" w:cs="Cambria"/>
          <w:kern w:val="0"/>
          <w:lang w:eastAsia="es-ES"/>
        </w:rPr>
        <w:t>En la sociedad hay una fragmentación y polarización que invita a la no participación, a no “mojarse” en los problemas comunes lo que lleva a una desafección que se produce especialmente en los más débiles de nuestra sociedad y los que necesitan ser especialmente escuchados para cambiar actuaciones.</w:t>
      </w:r>
    </w:p>
    <w:p w14:paraId="4D86CD57" w14:textId="77777777" w:rsidR="00F718F6" w:rsidRDefault="00F718F6">
      <w:pPr>
        <w:suppressAutoHyphens w:val="0"/>
        <w:autoSpaceDE w:val="0"/>
        <w:spacing w:after="0"/>
        <w:jc w:val="both"/>
        <w:rPr>
          <w:rFonts w:ascii="Cambria" w:eastAsia="Cambria" w:hAnsi="Cambria" w:cs="Cambria"/>
          <w:kern w:val="0"/>
          <w:lang w:eastAsia="es-ES"/>
        </w:rPr>
      </w:pPr>
    </w:p>
    <w:p w14:paraId="47806AAE" w14:textId="77777777" w:rsidR="00F718F6" w:rsidRDefault="002D5BF7">
      <w:pPr>
        <w:jc w:val="both"/>
      </w:pPr>
      <w:r>
        <w:rPr>
          <w:rFonts w:ascii="Cambria" w:eastAsia="Cambria" w:hAnsi="Cambria" w:cs="Cambria"/>
          <w:kern w:val="0"/>
          <w:lang w:eastAsia="es-ES"/>
        </w:rPr>
        <w:t xml:space="preserve">Una desmembración que no ayuda a resolver los problemas fomenta el individualismo y la competitividad, e incluso el odio hacia determinadas personas y grupos. Esto se da en ambientes culturales, sociales, laborales y formativos donde ante los problemas comunes se mira para otro lado. </w:t>
      </w:r>
    </w:p>
    <w:p w14:paraId="24897A84" w14:textId="77777777" w:rsidR="00F718F6" w:rsidRDefault="00F718F6">
      <w:pPr>
        <w:suppressAutoHyphens w:val="0"/>
        <w:autoSpaceDE w:val="0"/>
        <w:spacing w:after="0"/>
        <w:jc w:val="both"/>
        <w:rPr>
          <w:rFonts w:ascii="Cambria" w:eastAsia="Cambria" w:hAnsi="Cambria" w:cs="Cambria"/>
          <w:kern w:val="0"/>
          <w:lang w:eastAsia="es-ES"/>
        </w:rPr>
      </w:pPr>
    </w:p>
    <w:p w14:paraId="492DE39B"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6. ¿Cuáles son las necesidades más evidentes de dialogo en nuestra sociedad?</w:t>
      </w:r>
    </w:p>
    <w:p w14:paraId="0081A05B" w14:textId="77777777" w:rsidR="00F718F6" w:rsidRDefault="00F718F6">
      <w:pPr>
        <w:suppressAutoHyphens w:val="0"/>
        <w:autoSpaceDE w:val="0"/>
        <w:spacing w:after="0"/>
        <w:rPr>
          <w:rFonts w:ascii="Avenir-Light" w:hAnsi="Avenir-Light" w:cs="Avenir-Light"/>
          <w:b/>
          <w:bCs/>
          <w:color w:val="000000"/>
          <w:kern w:val="0"/>
          <w:sz w:val="24"/>
          <w:szCs w:val="24"/>
        </w:rPr>
      </w:pPr>
    </w:p>
    <w:p w14:paraId="07F17DE2" w14:textId="77777777" w:rsidR="00F718F6" w:rsidRDefault="002D5BF7">
      <w:pPr>
        <w:suppressAutoHyphens w:val="0"/>
        <w:autoSpaceDE w:val="0"/>
        <w:spacing w:after="0"/>
        <w:jc w:val="both"/>
        <w:rPr>
          <w:rFonts w:ascii="Cambria" w:hAnsi="Cambria" w:cs="Avenir-Light"/>
          <w:color w:val="000000"/>
          <w:kern w:val="0"/>
        </w:rPr>
      </w:pPr>
      <w:r>
        <w:rPr>
          <w:rFonts w:ascii="Cambria" w:hAnsi="Cambria" w:cs="Avenir-Light"/>
          <w:color w:val="000000"/>
          <w:kern w:val="0"/>
        </w:rPr>
        <w:t>En esta sociedad tan fragmentada y polarizada necesitamos impulsar una cultura del encuentro, el diálogo y la amistad social por el simple hecho de que somos seres sociales y necesitamos relacionarnos en un ambiente sin tensiones.</w:t>
      </w:r>
    </w:p>
    <w:p w14:paraId="5676EAC4" w14:textId="77777777" w:rsidR="00F718F6" w:rsidRDefault="00F718F6">
      <w:pPr>
        <w:suppressAutoHyphens w:val="0"/>
        <w:autoSpaceDE w:val="0"/>
        <w:spacing w:after="0"/>
        <w:jc w:val="both"/>
        <w:rPr>
          <w:rFonts w:ascii="Cambria" w:hAnsi="Cambria"/>
        </w:rPr>
      </w:pPr>
    </w:p>
    <w:p w14:paraId="2B19583A" w14:textId="77777777" w:rsidR="00F718F6" w:rsidRDefault="002D5BF7">
      <w:pPr>
        <w:spacing w:after="0"/>
        <w:jc w:val="both"/>
        <w:rPr>
          <w:rFonts w:ascii="Cambria" w:eastAsia="Cambria" w:hAnsi="Cambria" w:cs="Cambria"/>
          <w:kern w:val="0"/>
          <w:lang w:eastAsia="es-ES"/>
        </w:rPr>
      </w:pPr>
      <w:r>
        <w:rPr>
          <w:rFonts w:ascii="Cambria" w:eastAsia="Cambria" w:hAnsi="Cambria" w:cs="Cambria"/>
          <w:kern w:val="0"/>
          <w:lang w:eastAsia="es-ES"/>
        </w:rPr>
        <w:t>Por otra parte, desde el punto de vista social y político hoy nos encontramos ante profundos dilemas que dificultan la transformación en profundidad del modelo social.</w:t>
      </w:r>
    </w:p>
    <w:p w14:paraId="065A8456" w14:textId="77777777" w:rsidR="00F718F6" w:rsidRDefault="002D5BF7">
      <w:pPr>
        <w:suppressAutoHyphens w:val="0"/>
        <w:autoSpaceDE w:val="0"/>
        <w:spacing w:after="0"/>
        <w:jc w:val="both"/>
        <w:rPr>
          <w:rFonts w:ascii="Cambria" w:eastAsia="Cambria" w:hAnsi="Cambria" w:cs="Cambria"/>
          <w:kern w:val="0"/>
          <w:lang w:eastAsia="es-ES"/>
        </w:rPr>
      </w:pPr>
      <w:r>
        <w:rPr>
          <w:rFonts w:ascii="Cambria" w:eastAsia="Cambria" w:hAnsi="Cambria" w:cs="Cambria"/>
          <w:kern w:val="0"/>
          <w:lang w:eastAsia="es-ES"/>
        </w:rPr>
        <w:t>Lo que está en juego es si las instituciones políticas pueden o no avanzar en ser un instrumento al servicio de las necesidades de las personas empobrecidas</w:t>
      </w:r>
    </w:p>
    <w:p w14:paraId="599393DC" w14:textId="77777777" w:rsidR="00F718F6" w:rsidRDefault="002D5BF7">
      <w:pPr>
        <w:suppressAutoHyphens w:val="0"/>
        <w:autoSpaceDE w:val="0"/>
        <w:spacing w:after="0"/>
        <w:jc w:val="both"/>
        <w:rPr>
          <w:rFonts w:ascii="Cambria" w:eastAsia="Liberation Serif" w:hAnsi="Cambria" w:cs="Liberation Serif"/>
          <w:kern w:val="0"/>
          <w:lang w:eastAsia="es-ES"/>
        </w:rPr>
      </w:pPr>
      <w:r>
        <w:rPr>
          <w:rFonts w:ascii="Cambria" w:eastAsia="Liberation Serif" w:hAnsi="Cambria" w:cs="Liberation Serif"/>
          <w:kern w:val="0"/>
          <w:lang w:eastAsia="es-ES"/>
        </w:rPr>
        <w:t>Sufrimos también el desprecio del pacifismo como una propuesta política débil e inadecuada, el auge de una cultura militarista que afecta a cada vez más realidades y cobra mayor peso en la asignación de los recursos públicos. Se aprovecha este escenario para justificar la necesidad “natural” de nuevas medidas de ajuste y alentar la cultura de la guerra y de la propaganda que se impone a la información”.</w:t>
      </w:r>
    </w:p>
    <w:p w14:paraId="0D9C36BE" w14:textId="77777777" w:rsidR="00F718F6" w:rsidRDefault="00F718F6">
      <w:pPr>
        <w:suppressAutoHyphens w:val="0"/>
        <w:autoSpaceDE w:val="0"/>
        <w:spacing w:after="0"/>
        <w:jc w:val="both"/>
        <w:rPr>
          <w:rFonts w:ascii="Cambria" w:eastAsia="Liberation Serif" w:hAnsi="Cambria" w:cs="Liberation Serif"/>
          <w:kern w:val="0"/>
          <w:lang w:eastAsia="es-ES"/>
        </w:rPr>
      </w:pPr>
    </w:p>
    <w:p w14:paraId="3CECC601" w14:textId="77777777" w:rsidR="00F718F6" w:rsidRDefault="002D5BF7">
      <w:pPr>
        <w:suppressAutoHyphens w:val="0"/>
        <w:autoSpaceDE w:val="0"/>
        <w:spacing w:after="0"/>
        <w:jc w:val="both"/>
        <w:rPr>
          <w:rFonts w:ascii="Cambria" w:eastAsia="Cambria" w:hAnsi="Cambria" w:cs="Cambria"/>
          <w:iCs/>
          <w:kern w:val="0"/>
          <w:lang w:eastAsia="es-ES"/>
        </w:rPr>
      </w:pPr>
      <w:r>
        <w:rPr>
          <w:rFonts w:ascii="Cambria" w:eastAsia="Cambria" w:hAnsi="Cambria" w:cs="Cambria"/>
          <w:iCs/>
          <w:kern w:val="0"/>
          <w:lang w:eastAsia="es-ES"/>
        </w:rPr>
        <w:t>Además, como nos dice el Papa “Hoy el trabajo está en riesgo”. Si el trabajo es un elemento esencial para disminuir la desigualdad y procurar una vida digna a las personas entonces tenemos que avanzar en que esta cuestión sea el centro de todo.</w:t>
      </w:r>
    </w:p>
    <w:p w14:paraId="6274E9EE" w14:textId="77777777" w:rsidR="00F718F6" w:rsidRDefault="00F718F6">
      <w:pPr>
        <w:suppressAutoHyphens w:val="0"/>
        <w:autoSpaceDE w:val="0"/>
        <w:spacing w:after="0"/>
        <w:rPr>
          <w:rFonts w:ascii="Cambria" w:eastAsia="Cambria" w:hAnsi="Cambria" w:cs="Cambria"/>
          <w:iCs/>
          <w:kern w:val="0"/>
          <w:lang w:eastAsia="es-ES"/>
        </w:rPr>
      </w:pPr>
    </w:p>
    <w:p w14:paraId="3A3F39EF"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7. ¿Cuáles son los signos de la polarización en la esfera pública? y ¿cómo afectan</w:t>
      </w:r>
    </w:p>
    <w:p w14:paraId="269E63F0"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a las instituciones?</w:t>
      </w:r>
    </w:p>
    <w:p w14:paraId="256CA70F" w14:textId="77777777" w:rsidR="00F718F6" w:rsidRDefault="002D5BF7">
      <w:pPr>
        <w:suppressAutoHyphens w:val="0"/>
        <w:autoSpaceDE w:val="0"/>
        <w:spacing w:after="0"/>
        <w:jc w:val="both"/>
        <w:rPr>
          <w:rFonts w:ascii="Cambria" w:hAnsi="Cambria"/>
          <w:color w:val="010101"/>
          <w:shd w:val="clear" w:color="auto" w:fill="FFFFFF"/>
        </w:rPr>
      </w:pPr>
      <w:r>
        <w:rPr>
          <w:rFonts w:ascii="Cambria" w:hAnsi="Cambria"/>
          <w:color w:val="010101"/>
          <w:shd w:val="clear" w:color="auto" w:fill="FFFFFF"/>
        </w:rPr>
        <w:t>Apreciamos un grado de crispación social y política y falta de honestidad y de verdad en los hechos que pone en peligro el sistema democrático. Esto en lugar de llevar a resolver los conflictos consiguen enquistarlos. Quienes niegan el diálogo tampoco proponen soluciones a los conflictos políticos.</w:t>
      </w:r>
    </w:p>
    <w:p w14:paraId="5451BF1E" w14:textId="77777777" w:rsidR="00F718F6" w:rsidRDefault="00F718F6">
      <w:pPr>
        <w:suppressAutoHyphens w:val="0"/>
        <w:autoSpaceDE w:val="0"/>
        <w:spacing w:after="0"/>
        <w:jc w:val="both"/>
        <w:rPr>
          <w:rFonts w:ascii="Cambria" w:hAnsi="Cambria"/>
          <w:color w:val="010101"/>
          <w:shd w:val="clear" w:color="auto" w:fill="FFFFFF"/>
        </w:rPr>
      </w:pPr>
    </w:p>
    <w:p w14:paraId="5F1DC57A" w14:textId="77777777" w:rsidR="00F718F6" w:rsidRDefault="002D5BF7">
      <w:pPr>
        <w:suppressAutoHyphens w:val="0"/>
        <w:spacing w:after="0"/>
        <w:jc w:val="both"/>
        <w:rPr>
          <w:rFonts w:ascii="Cambria" w:hAnsi="Cambria" w:cs="Arial"/>
          <w:kern w:val="0"/>
        </w:rPr>
      </w:pPr>
      <w:r>
        <w:rPr>
          <w:rFonts w:ascii="Cambria" w:hAnsi="Cambria" w:cs="Arial"/>
          <w:kern w:val="0"/>
        </w:rPr>
        <w:t>La judicialización de la política, y los medios de comunicación marcan el debate político. Los problemas reales desaparecen del debate: vivienda, empleo, poder adquisitivo de los trabajadores y las trabajadoras, los accidentes laborales, la aplicación de las ayudas sociales, el problema de la sanidad y la educación pública, las políticas contra la desigualdad, inteligencia artificial, el creciente problema de las adicciones comportamentales, el cambio climático…</w:t>
      </w:r>
    </w:p>
    <w:p w14:paraId="142DC286" w14:textId="77777777" w:rsidR="00F718F6" w:rsidRDefault="00F718F6">
      <w:pPr>
        <w:suppressAutoHyphens w:val="0"/>
        <w:spacing w:after="0"/>
        <w:jc w:val="both"/>
        <w:rPr>
          <w:rFonts w:ascii="Cambria" w:hAnsi="Cambria" w:cs="Arial"/>
          <w:kern w:val="0"/>
        </w:rPr>
      </w:pPr>
    </w:p>
    <w:p w14:paraId="3A8C430E" w14:textId="77777777" w:rsidR="00F718F6" w:rsidRDefault="002D5BF7">
      <w:pPr>
        <w:suppressAutoHyphens w:val="0"/>
        <w:spacing w:after="0"/>
        <w:jc w:val="both"/>
        <w:rPr>
          <w:rFonts w:ascii="Cambria" w:hAnsi="Cambria" w:cs="Arial"/>
          <w:kern w:val="0"/>
        </w:rPr>
      </w:pPr>
      <w:r>
        <w:rPr>
          <w:rFonts w:ascii="Cambria" w:hAnsi="Cambria" w:cs="Arial"/>
          <w:kern w:val="0"/>
        </w:rPr>
        <w:t>Uno de los peligros (antes mencionados) de la democracia es cuando se cuestionan y se deslegitiman las instituciones o los gobiernos porque no responde a los intereses políticos partidistas, eso deteriora la democracia y lleva al fanatismo.</w:t>
      </w:r>
    </w:p>
    <w:p w14:paraId="31F548A7" w14:textId="77777777" w:rsidR="00F718F6" w:rsidRDefault="00F718F6">
      <w:pPr>
        <w:suppressAutoHyphens w:val="0"/>
        <w:autoSpaceDE w:val="0"/>
        <w:spacing w:after="0"/>
        <w:jc w:val="both"/>
        <w:rPr>
          <w:rFonts w:ascii="Cambria" w:hAnsi="Cambria"/>
          <w:color w:val="010101"/>
          <w:shd w:val="clear" w:color="auto" w:fill="FFFFFF"/>
        </w:rPr>
      </w:pPr>
    </w:p>
    <w:p w14:paraId="29F0FCF8" w14:textId="77777777" w:rsidR="00F718F6" w:rsidRDefault="002D5BF7">
      <w:pPr>
        <w:suppressAutoHyphens w:val="0"/>
        <w:autoSpaceDE w:val="0"/>
        <w:spacing w:after="0"/>
        <w:jc w:val="both"/>
        <w:rPr>
          <w:rFonts w:ascii="Cambria" w:hAnsi="Cambria"/>
          <w:color w:val="010101"/>
          <w:shd w:val="clear" w:color="auto" w:fill="FFFFFF"/>
        </w:rPr>
      </w:pPr>
      <w:r>
        <w:rPr>
          <w:rFonts w:ascii="Cambria" w:hAnsi="Cambria"/>
          <w:color w:val="010101"/>
          <w:shd w:val="clear" w:color="auto" w:fill="FFFFFF"/>
        </w:rPr>
        <w:t> Ya a nadie nos extrañan los insultos y la falta de respeto y diálogo en nuestro Parlamento, por ejemplo. Tampoco las agresiones sufridas por algunos parlamentarios.</w:t>
      </w:r>
    </w:p>
    <w:p w14:paraId="1D2588D1" w14:textId="77777777" w:rsidR="00F718F6" w:rsidRDefault="00F718F6">
      <w:pPr>
        <w:suppressAutoHyphens w:val="0"/>
        <w:autoSpaceDE w:val="0"/>
        <w:spacing w:after="0"/>
        <w:jc w:val="both"/>
        <w:rPr>
          <w:rFonts w:ascii="Cambria" w:hAnsi="Cambria"/>
          <w:color w:val="010101"/>
          <w:shd w:val="clear" w:color="auto" w:fill="FFFFFF"/>
        </w:rPr>
      </w:pPr>
    </w:p>
    <w:p w14:paraId="43FE81C8" w14:textId="77777777" w:rsidR="00F718F6" w:rsidRDefault="002D5BF7">
      <w:pPr>
        <w:suppressAutoHyphens w:val="0"/>
        <w:autoSpaceDE w:val="0"/>
        <w:spacing w:after="0"/>
        <w:jc w:val="both"/>
        <w:rPr>
          <w:rFonts w:ascii="Cambria" w:hAnsi="Cambria"/>
          <w:color w:val="010101"/>
          <w:shd w:val="clear" w:color="auto" w:fill="FFFFFF"/>
        </w:rPr>
      </w:pPr>
      <w:r>
        <w:rPr>
          <w:rFonts w:ascii="Cambria" w:hAnsi="Cambria"/>
          <w:color w:val="010101"/>
          <w:shd w:val="clear" w:color="auto" w:fill="FFFFFF"/>
        </w:rPr>
        <w:t>Los conflictos bélicos que estamos viviendo son también una muestra de esta realidad. Nos parece normal lo que nunca puede ser considerado normal. Las instituciones son cada vez más débiles y cuentan con menos respaldo social. La política debería de estar encaminada a trabajar por el pueblo y por el bien común, pero no nos sentimos especialmente preocupados o llamados a actuar ante estas situaciones</w:t>
      </w:r>
    </w:p>
    <w:p w14:paraId="15C5B6EB" w14:textId="77777777" w:rsidR="00F718F6" w:rsidRDefault="00F718F6">
      <w:pPr>
        <w:suppressAutoHyphens w:val="0"/>
        <w:autoSpaceDE w:val="0"/>
        <w:spacing w:after="0"/>
        <w:rPr>
          <w:rFonts w:ascii="Avenir-Light" w:hAnsi="Avenir-Light" w:cs="Avenir-Light"/>
          <w:color w:val="000000"/>
          <w:kern w:val="0"/>
          <w:sz w:val="24"/>
          <w:szCs w:val="24"/>
        </w:rPr>
      </w:pPr>
    </w:p>
    <w:p w14:paraId="5D070001" w14:textId="77777777" w:rsidR="00F718F6" w:rsidRDefault="002D5BF7">
      <w:pPr>
        <w:suppressAutoHyphens w:val="0"/>
        <w:autoSpaceDE w:val="0"/>
        <w:spacing w:after="0"/>
      </w:pPr>
      <w:r>
        <w:rPr>
          <w:rFonts w:ascii="Avenir-Light" w:hAnsi="Avenir-Light" w:cs="Avenir-Light"/>
          <w:color w:val="000000"/>
          <w:kern w:val="0"/>
          <w:sz w:val="24"/>
          <w:szCs w:val="24"/>
        </w:rPr>
        <w:t>8</w:t>
      </w:r>
      <w:r>
        <w:rPr>
          <w:rFonts w:ascii="Avenir-Light" w:hAnsi="Avenir-Light" w:cs="Avenir-Light"/>
          <w:b/>
          <w:bCs/>
          <w:color w:val="000000"/>
          <w:kern w:val="0"/>
          <w:sz w:val="24"/>
          <w:szCs w:val="24"/>
        </w:rPr>
        <w:t>. ¿Participan los jóvenes de este clima de confrontación? ¿Cómo les afecta?</w:t>
      </w:r>
    </w:p>
    <w:p w14:paraId="70980DC3" w14:textId="77777777" w:rsidR="00F718F6" w:rsidRDefault="00F718F6">
      <w:pPr>
        <w:suppressAutoHyphens w:val="0"/>
        <w:autoSpaceDE w:val="0"/>
        <w:spacing w:after="0"/>
      </w:pPr>
    </w:p>
    <w:p w14:paraId="1454E528" w14:textId="77777777" w:rsidR="00F718F6" w:rsidRDefault="002D5BF7">
      <w:pPr>
        <w:suppressAutoHyphens w:val="0"/>
        <w:autoSpaceDE w:val="0"/>
        <w:spacing w:after="0"/>
        <w:jc w:val="both"/>
        <w:rPr>
          <w:rFonts w:ascii="Cambria" w:hAnsi="Cambria" w:cs="Arial"/>
        </w:rPr>
      </w:pPr>
      <w:r>
        <w:rPr>
          <w:rFonts w:ascii="Cambria" w:hAnsi="Cambria" w:cs="Arial"/>
        </w:rPr>
        <w:t>Los mensajes negativos hacen mella en los jóvenes, si el futuro es poco esperanzador y la capacidad de análisis crítico es baja pasar a grupos radicales suele ser una posible salida. Las redes sociales no facilitan los diálogos, en todo caso la confrontación. La formación en ciudadanía genera poca capacidad crítica y argumental ante la situación las tres Ps. Hay decepción de la política o se opta por la indiferencia o por la radicalidad ultra.</w:t>
      </w:r>
    </w:p>
    <w:p w14:paraId="17E7F7FD" w14:textId="77777777" w:rsidR="00F718F6" w:rsidRDefault="00F718F6">
      <w:pPr>
        <w:suppressAutoHyphens w:val="0"/>
        <w:autoSpaceDE w:val="0"/>
        <w:spacing w:after="0"/>
        <w:jc w:val="both"/>
        <w:rPr>
          <w:rFonts w:ascii="Arial" w:hAnsi="Arial" w:cs="Arial"/>
        </w:rPr>
      </w:pPr>
    </w:p>
    <w:p w14:paraId="39217130" w14:textId="77777777" w:rsidR="00F718F6" w:rsidRDefault="002D5BF7">
      <w:pPr>
        <w:suppressAutoHyphens w:val="0"/>
        <w:autoSpaceDE w:val="0"/>
        <w:spacing w:after="0"/>
        <w:jc w:val="both"/>
        <w:rPr>
          <w:rFonts w:ascii="Cambria" w:hAnsi="Cambria" w:cs="Avenir-Light"/>
          <w:color w:val="000000"/>
          <w:kern w:val="0"/>
        </w:rPr>
      </w:pPr>
      <w:r>
        <w:rPr>
          <w:rFonts w:ascii="Cambria" w:hAnsi="Cambria" w:cs="Avenir-Light"/>
          <w:color w:val="000000"/>
          <w:kern w:val="0"/>
        </w:rPr>
        <w:t>Por eso, como en otros sectores de la sociedad les provoca desafección, desmovilización y falta de compromiso con una realidad a la que no se incorporan porque sienten como agresiva, hipócrita y contraria a los valores que defiende. Además, los jóvenes junto a inmigrantes y mujeres son los grupos que más sufren el empobrecimiento y la exclusión, la falta de futuro los lleva a muchos de ellos a adoptar una actitud pasiva o, por el contrario, a apoyar proyectos que no ayudan a avanzar hacia el diálogo respetuoso y constructivo.</w:t>
      </w:r>
    </w:p>
    <w:p w14:paraId="530014D4" w14:textId="77777777" w:rsidR="00F718F6" w:rsidRDefault="00F718F6">
      <w:pPr>
        <w:suppressAutoHyphens w:val="0"/>
        <w:autoSpaceDE w:val="0"/>
        <w:spacing w:after="0"/>
        <w:rPr>
          <w:rFonts w:ascii="Avenir-Light" w:hAnsi="Avenir-Light" w:cs="Avenir-Light"/>
          <w:b/>
          <w:bCs/>
          <w:color w:val="000000"/>
          <w:kern w:val="0"/>
          <w:sz w:val="24"/>
          <w:szCs w:val="24"/>
        </w:rPr>
      </w:pPr>
    </w:p>
    <w:p w14:paraId="452BF36A"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9. Subrayar los signos de descarte en el diálogo (y sus causas) que se están dando</w:t>
      </w:r>
    </w:p>
    <w:p w14:paraId="422600A6"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en nuestra sociedad.</w:t>
      </w:r>
    </w:p>
    <w:p w14:paraId="46F3C3A9" w14:textId="77777777" w:rsidR="00F718F6" w:rsidRDefault="00F718F6">
      <w:pPr>
        <w:suppressAutoHyphens w:val="0"/>
        <w:autoSpaceDE w:val="0"/>
        <w:spacing w:after="0"/>
        <w:rPr>
          <w:rFonts w:ascii="Avenir-Light" w:hAnsi="Avenir-Light" w:cs="Avenir-Light"/>
          <w:b/>
          <w:bCs/>
          <w:color w:val="000000"/>
          <w:kern w:val="0"/>
          <w:sz w:val="24"/>
          <w:szCs w:val="24"/>
        </w:rPr>
      </w:pPr>
    </w:p>
    <w:p w14:paraId="10A5FEB1" w14:textId="77777777" w:rsidR="00F718F6" w:rsidRDefault="002D5BF7">
      <w:pPr>
        <w:suppressAutoHyphens w:val="0"/>
        <w:autoSpaceDE w:val="0"/>
        <w:spacing w:after="0"/>
        <w:jc w:val="both"/>
        <w:rPr>
          <w:rFonts w:ascii="Cambria" w:hAnsi="Cambria" w:cs="Avenir-Light"/>
          <w:color w:val="000000"/>
          <w:kern w:val="0"/>
        </w:rPr>
      </w:pPr>
      <w:r>
        <w:rPr>
          <w:rFonts w:ascii="Cambria" w:hAnsi="Cambria" w:cs="Avenir-Light"/>
          <w:color w:val="000000"/>
          <w:kern w:val="0"/>
        </w:rPr>
        <w:t xml:space="preserve">La ideología entendida como lugar desde el que pertrecharse para defender los propios intereses y contraria a la necesaria diversidad desde la que encontrarse con el que piensa diferente para enriquecer la sociedad. Pérdida de identidad comunitaria (ser pueblo) e indiferencia ante todo lo que afecta a lo humano convirtiéndose también en un producto de consumo. La simplificación de las posiciones sin argumentos que deterioran el ambiente cívico y de concordia. Especialmente dañinas son las ideologías ultraconservadoras y su justificación de modelo de sociedad. </w:t>
      </w:r>
    </w:p>
    <w:p w14:paraId="4B288D0A" w14:textId="77777777" w:rsidR="00F718F6" w:rsidRDefault="00F718F6">
      <w:pPr>
        <w:suppressAutoHyphens w:val="0"/>
        <w:autoSpaceDE w:val="0"/>
        <w:spacing w:after="0"/>
        <w:jc w:val="both"/>
        <w:rPr>
          <w:rFonts w:ascii="Cambria" w:hAnsi="Cambria" w:cs="Avenir-Light"/>
          <w:color w:val="000000"/>
          <w:kern w:val="0"/>
        </w:rPr>
      </w:pPr>
    </w:p>
    <w:p w14:paraId="6DB79012" w14:textId="77777777" w:rsidR="00F718F6" w:rsidRDefault="002D5BF7">
      <w:pPr>
        <w:suppressAutoHyphens w:val="0"/>
        <w:autoSpaceDE w:val="0"/>
        <w:spacing w:after="0"/>
        <w:jc w:val="both"/>
        <w:rPr>
          <w:rFonts w:ascii="Cambria" w:hAnsi="Cambria" w:cs="Avenir-Light"/>
          <w:color w:val="000000"/>
          <w:kern w:val="0"/>
        </w:rPr>
      </w:pPr>
      <w:r>
        <w:rPr>
          <w:rFonts w:ascii="Cambria" w:hAnsi="Cambria" w:cs="Avenir-Light"/>
          <w:color w:val="000000"/>
          <w:kern w:val="0"/>
        </w:rPr>
        <w:t>La persona considerada como objeto del sistema, como producto del mercado que debe venderse porque lo más importante es la rentabilidad y no la persona.</w:t>
      </w:r>
    </w:p>
    <w:p w14:paraId="361F01C5" w14:textId="77777777" w:rsidR="00F718F6" w:rsidRDefault="00F718F6">
      <w:pPr>
        <w:suppressAutoHyphens w:val="0"/>
        <w:autoSpaceDE w:val="0"/>
        <w:spacing w:after="0"/>
        <w:jc w:val="both"/>
        <w:rPr>
          <w:rFonts w:ascii="Cambria" w:hAnsi="Cambria" w:cs="Avenir-Light"/>
          <w:color w:val="000000"/>
          <w:kern w:val="0"/>
        </w:rPr>
      </w:pPr>
    </w:p>
    <w:p w14:paraId="5E93A686" w14:textId="77777777" w:rsidR="00F718F6" w:rsidRDefault="00F718F6">
      <w:pPr>
        <w:suppressAutoHyphens w:val="0"/>
        <w:autoSpaceDE w:val="0"/>
        <w:spacing w:after="0"/>
        <w:jc w:val="both"/>
        <w:rPr>
          <w:rFonts w:ascii="Cambria" w:hAnsi="Cambria" w:cs="Avenir-Light"/>
          <w:color w:val="000000"/>
          <w:kern w:val="0"/>
        </w:rPr>
      </w:pPr>
    </w:p>
    <w:p w14:paraId="61685937" w14:textId="77777777" w:rsidR="00F718F6" w:rsidRDefault="002D5BF7">
      <w:pPr>
        <w:suppressAutoHyphens w:val="0"/>
        <w:autoSpaceDE w:val="0"/>
        <w:spacing w:after="0"/>
        <w:jc w:val="both"/>
        <w:rPr>
          <w:rFonts w:ascii="Cambria" w:hAnsi="Cambria" w:cs="Avenir-Light"/>
          <w:color w:val="000000"/>
          <w:kern w:val="0"/>
        </w:rPr>
      </w:pPr>
      <w:r>
        <w:rPr>
          <w:rFonts w:ascii="Cambria" w:hAnsi="Cambria" w:cs="Avenir-Light"/>
          <w:color w:val="000000"/>
          <w:kern w:val="0"/>
        </w:rPr>
        <w:t>La violencia, incluida la violencia verbal, la escalada del militarismo buscando la seguridad y la industria del armamento como cultura que se empieza a valorar frente a la cultura de la paz y que es también fruto de las enormes desigualdades sociales.</w:t>
      </w:r>
    </w:p>
    <w:p w14:paraId="7B337A74" w14:textId="77777777" w:rsidR="00F718F6" w:rsidRDefault="00F718F6">
      <w:pPr>
        <w:suppressAutoHyphens w:val="0"/>
        <w:autoSpaceDE w:val="0"/>
        <w:spacing w:after="0"/>
        <w:jc w:val="both"/>
        <w:rPr>
          <w:rFonts w:ascii="Cambria" w:hAnsi="Cambria" w:cs="Avenir-Light"/>
          <w:color w:val="000000"/>
          <w:kern w:val="0"/>
        </w:rPr>
      </w:pPr>
    </w:p>
    <w:p w14:paraId="00EDAE6E" w14:textId="77777777" w:rsidR="00F718F6" w:rsidRDefault="002D5BF7">
      <w:pPr>
        <w:suppressAutoHyphens w:val="0"/>
        <w:autoSpaceDE w:val="0"/>
        <w:spacing w:after="0"/>
        <w:jc w:val="both"/>
        <w:rPr>
          <w:rFonts w:ascii="Cambria" w:hAnsi="Cambria" w:cs="Avenir-Light"/>
          <w:color w:val="000000"/>
          <w:kern w:val="0"/>
        </w:rPr>
      </w:pPr>
      <w:r>
        <w:rPr>
          <w:rFonts w:ascii="Cambria" w:hAnsi="Cambria" w:cs="Avenir-Light"/>
          <w:color w:val="000000"/>
          <w:kern w:val="0"/>
        </w:rPr>
        <w:t>El racismo y la xenofobia como falta de reconocimiento de lo humano posiciones que crecen en defensa de una errónea interpretación de las migraciones y las inhumanas políticas migratorias que favorecen el maltrato y la discriminación.</w:t>
      </w:r>
    </w:p>
    <w:p w14:paraId="39494FDC" w14:textId="77777777" w:rsidR="00F718F6" w:rsidRDefault="00F718F6">
      <w:pPr>
        <w:suppressAutoHyphens w:val="0"/>
        <w:autoSpaceDE w:val="0"/>
        <w:spacing w:after="0"/>
        <w:jc w:val="both"/>
        <w:rPr>
          <w:rFonts w:ascii="Cambria" w:hAnsi="Cambria" w:cs="Avenir-Light"/>
          <w:color w:val="000000"/>
          <w:kern w:val="0"/>
        </w:rPr>
      </w:pPr>
    </w:p>
    <w:p w14:paraId="4C89709B" w14:textId="77777777" w:rsidR="00F718F6" w:rsidRDefault="002D5BF7">
      <w:pPr>
        <w:suppressAutoHyphens w:val="0"/>
        <w:autoSpaceDE w:val="0"/>
        <w:spacing w:after="0"/>
        <w:jc w:val="both"/>
      </w:pPr>
      <w:r>
        <w:rPr>
          <w:rFonts w:ascii="Cambria" w:eastAsia="Times New Roman" w:hAnsi="Cambria" w:cs="Arial"/>
          <w:kern w:val="0"/>
        </w:rPr>
        <w:t>La Aporofobia, e</w:t>
      </w:r>
      <w:r>
        <w:rPr>
          <w:rFonts w:ascii="Cambria" w:hAnsi="Cambria" w:cs="Avenir-Light"/>
          <w:color w:val="000000"/>
          <w:kern w:val="0"/>
        </w:rPr>
        <w:t xml:space="preserve">l patriarcado que discrimina a las mujeres y violenta su dignidad, la </w:t>
      </w:r>
      <w:r>
        <w:rPr>
          <w:rFonts w:ascii="Cambria" w:eastAsia="Times New Roman" w:hAnsi="Cambria" w:cs="Arial"/>
          <w:kern w:val="0"/>
        </w:rPr>
        <w:t>violencia de género, l</w:t>
      </w:r>
      <w:r>
        <w:rPr>
          <w:rFonts w:ascii="Cambria" w:hAnsi="Cambria" w:cs="Arial"/>
          <w:kern w:val="0"/>
        </w:rPr>
        <w:t xml:space="preserve">as personas ancianas, los niños/as, la gente con discapacidad, la gente sin </w:t>
      </w:r>
      <w:r>
        <w:rPr>
          <w:rFonts w:ascii="Cambria" w:hAnsi="Cambria" w:cs="Arial"/>
          <w:kern w:val="0"/>
        </w:rPr>
        <w:lastRenderedPageBreak/>
        <w:t>hogar, los jóvenes, las personas con enfermedades mentales… migrantes, países empobrecidos, catástrofes naturales (emotividad)</w:t>
      </w:r>
      <w:r>
        <w:rPr>
          <w:rFonts w:ascii="Cambria" w:hAnsi="Cambria" w:cs="Arial"/>
          <w:kern w:val="0"/>
          <w:vertAlign w:val="superscript"/>
        </w:rPr>
        <w:footnoteReference w:id="1"/>
      </w:r>
      <w:r>
        <w:rPr>
          <w:rFonts w:ascii="Cambria" w:hAnsi="Cambria" w:cs="Arial"/>
          <w:kern w:val="0"/>
        </w:rPr>
        <w:t>, forman parte del descarte…</w:t>
      </w:r>
    </w:p>
    <w:p w14:paraId="4FB1CCC4" w14:textId="77777777" w:rsidR="00F718F6" w:rsidRDefault="00F718F6">
      <w:pPr>
        <w:suppressAutoHyphens w:val="0"/>
        <w:autoSpaceDE w:val="0"/>
        <w:spacing w:after="0"/>
        <w:jc w:val="both"/>
        <w:rPr>
          <w:rFonts w:ascii="Cambria" w:hAnsi="Cambria" w:cs="Avenir-Light"/>
          <w:color w:val="000000"/>
          <w:kern w:val="0"/>
        </w:rPr>
      </w:pPr>
    </w:p>
    <w:p w14:paraId="7309489A" w14:textId="77777777" w:rsidR="00F718F6" w:rsidRDefault="00F718F6">
      <w:pPr>
        <w:spacing w:after="0"/>
        <w:jc w:val="both"/>
        <w:rPr>
          <w:rFonts w:ascii="Cambria" w:eastAsia="Cambria" w:hAnsi="Cambria" w:cs="Cambria"/>
          <w:kern w:val="0"/>
          <w:lang w:eastAsia="es-ES"/>
        </w:rPr>
      </w:pPr>
    </w:p>
    <w:p w14:paraId="46332E23" w14:textId="77777777" w:rsidR="00F718F6" w:rsidRDefault="002D5BF7">
      <w:pPr>
        <w:spacing w:after="0"/>
        <w:jc w:val="both"/>
        <w:rPr>
          <w:rFonts w:ascii="Cambria" w:eastAsia="Cambria" w:hAnsi="Cambria" w:cs="Cambria"/>
          <w:kern w:val="0"/>
          <w:lang w:eastAsia="es-ES"/>
        </w:rPr>
      </w:pPr>
      <w:r>
        <w:rPr>
          <w:rFonts w:ascii="Cambria" w:eastAsia="Cambria" w:hAnsi="Cambria" w:cs="Cambria"/>
          <w:kern w:val="0"/>
          <w:lang w:eastAsia="es-ES"/>
        </w:rPr>
        <w:t>La falta de una educación que contemple y promueva los valores humanos, la solidaridad y la justicia, con una mirada crítica a la realidad. Planteamiento necesario de colaboración frente a la competitividad</w:t>
      </w:r>
    </w:p>
    <w:p w14:paraId="347DC7A9" w14:textId="77777777" w:rsidR="00F718F6" w:rsidRDefault="00F718F6">
      <w:pPr>
        <w:spacing w:after="0"/>
        <w:jc w:val="both"/>
        <w:rPr>
          <w:rFonts w:ascii="Cambria" w:eastAsia="Cambria" w:hAnsi="Cambria" w:cs="Cambria"/>
          <w:b/>
          <w:kern w:val="0"/>
          <w:lang w:eastAsia="es-ES"/>
        </w:rPr>
      </w:pPr>
    </w:p>
    <w:p w14:paraId="58617B28" w14:textId="77777777" w:rsidR="00F718F6" w:rsidRDefault="002D5BF7">
      <w:pPr>
        <w:suppressAutoHyphens w:val="0"/>
        <w:autoSpaceDE w:val="0"/>
        <w:spacing w:after="0"/>
        <w:jc w:val="both"/>
        <w:rPr>
          <w:rFonts w:ascii="Cambria" w:eastAsia="Liberation Serif" w:hAnsi="Cambria" w:cs="Liberation Serif"/>
          <w:kern w:val="0"/>
          <w:lang w:eastAsia="es-ES"/>
        </w:rPr>
      </w:pPr>
      <w:r>
        <w:rPr>
          <w:rFonts w:ascii="Cambria" w:eastAsia="Liberation Serif" w:hAnsi="Cambria" w:cs="Liberation Serif"/>
          <w:kern w:val="0"/>
          <w:lang w:eastAsia="es-ES"/>
        </w:rPr>
        <w:t>El papel que juegan los grandes medios de comunicación y las redes sociales para crear estado de opinión. Con frecuencia se fabrica una imagen de la realidad, a veces a través de “noticias” falsas, que desvía la atención de las situaciones y necesidades reales de los empobrecidos, enmascarando la realidad inhumana que genera nuestro sistema social.</w:t>
      </w:r>
    </w:p>
    <w:p w14:paraId="2EBE826D" w14:textId="77777777" w:rsidR="00F718F6" w:rsidRDefault="00F718F6">
      <w:pPr>
        <w:suppressAutoHyphens w:val="0"/>
        <w:autoSpaceDE w:val="0"/>
        <w:spacing w:after="0"/>
        <w:jc w:val="both"/>
        <w:rPr>
          <w:rFonts w:ascii="Cambria" w:hAnsi="Cambria" w:cs="Avenir-Light"/>
          <w:color w:val="000000"/>
          <w:kern w:val="0"/>
        </w:rPr>
      </w:pPr>
    </w:p>
    <w:p w14:paraId="5D9E61B8" w14:textId="77777777" w:rsidR="00F718F6" w:rsidRDefault="002D5BF7">
      <w:pPr>
        <w:suppressAutoHyphens w:val="0"/>
        <w:autoSpaceDE w:val="0"/>
        <w:spacing w:after="0"/>
        <w:jc w:val="both"/>
        <w:rPr>
          <w:rFonts w:ascii="Cambria" w:hAnsi="Cambria" w:cs="Avenir-Light"/>
          <w:color w:val="000000"/>
          <w:kern w:val="0"/>
        </w:rPr>
      </w:pPr>
      <w:r>
        <w:rPr>
          <w:rFonts w:ascii="Cambria" w:hAnsi="Cambria" w:cs="Avenir-Light"/>
          <w:color w:val="000000"/>
          <w:kern w:val="0"/>
        </w:rPr>
        <w:t>La idolatría del dinero y la indiferencia que ocasiona el descarte de todos aquéllos que no tienen el estatus económico y social que tiene otros y que devasta las relaciones sociales. Esto provoca y es provocado por un profundo individualismo y falta de humanidad, una cultura del ganar, gastar y gozar que ignora el sufrimiento y la injusticia que sufren muchas personas.</w:t>
      </w:r>
    </w:p>
    <w:p w14:paraId="2017ACAF" w14:textId="77777777" w:rsidR="00F718F6" w:rsidRDefault="00F718F6">
      <w:pPr>
        <w:suppressAutoHyphens w:val="0"/>
        <w:autoSpaceDE w:val="0"/>
        <w:spacing w:after="0"/>
        <w:jc w:val="both"/>
        <w:rPr>
          <w:rFonts w:ascii="Cambria" w:hAnsi="Cambria" w:cs="Avenir-Light"/>
          <w:color w:val="000000"/>
          <w:kern w:val="0"/>
        </w:rPr>
      </w:pPr>
    </w:p>
    <w:p w14:paraId="47486B13" w14:textId="77777777" w:rsidR="00F718F6" w:rsidRDefault="002D5BF7">
      <w:pPr>
        <w:suppressAutoHyphens w:val="0"/>
        <w:autoSpaceDE w:val="0"/>
        <w:spacing w:after="0"/>
        <w:rPr>
          <w:rFonts w:ascii="Avenir-Medium" w:hAnsi="Avenir-Medium" w:cs="Avenir-Medium"/>
          <w:b/>
          <w:bCs/>
          <w:color w:val="000000"/>
          <w:kern w:val="0"/>
          <w:sz w:val="24"/>
          <w:szCs w:val="24"/>
        </w:rPr>
      </w:pPr>
      <w:r>
        <w:rPr>
          <w:rFonts w:ascii="Avenir-Medium" w:hAnsi="Avenir-Medium" w:cs="Avenir-Medium"/>
          <w:b/>
          <w:bCs/>
          <w:color w:val="000000"/>
          <w:kern w:val="0"/>
          <w:sz w:val="24"/>
          <w:szCs w:val="24"/>
        </w:rPr>
        <w:t>10. Una sociedad con sed de diálogo y sentido</w:t>
      </w:r>
    </w:p>
    <w:p w14:paraId="404085E7"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10. 1. ¿Qué reflexión te sugiere que el diálogo es una necesidad antropológica?</w:t>
      </w:r>
    </w:p>
    <w:p w14:paraId="065DCC22" w14:textId="77777777" w:rsidR="00F718F6" w:rsidRDefault="00F718F6">
      <w:pPr>
        <w:suppressAutoHyphens w:val="0"/>
        <w:autoSpaceDE w:val="0"/>
        <w:spacing w:after="0"/>
        <w:rPr>
          <w:rFonts w:ascii="Avenir-Light" w:hAnsi="Avenir-Light" w:cs="Avenir-Light"/>
          <w:b/>
          <w:bCs/>
          <w:color w:val="000000"/>
          <w:kern w:val="0"/>
          <w:sz w:val="24"/>
          <w:szCs w:val="24"/>
        </w:rPr>
      </w:pPr>
    </w:p>
    <w:p w14:paraId="576CE654" w14:textId="77777777" w:rsidR="00F718F6" w:rsidRDefault="002D5BF7">
      <w:pPr>
        <w:suppressAutoHyphens w:val="0"/>
        <w:spacing w:before="100" w:after="0"/>
        <w:jc w:val="both"/>
      </w:pPr>
      <w:r>
        <w:rPr>
          <w:rFonts w:ascii="Arial" w:eastAsia="Times New Roman" w:hAnsi="Arial" w:cs="Arial"/>
          <w:kern w:val="0"/>
          <w:sz w:val="24"/>
          <w:szCs w:val="24"/>
        </w:rPr>
        <w:t xml:space="preserve"> </w:t>
      </w:r>
      <w:r>
        <w:rPr>
          <w:rFonts w:ascii="Cambria" w:eastAsia="Times New Roman" w:hAnsi="Cambria" w:cs="Arial"/>
          <w:kern w:val="0"/>
        </w:rPr>
        <w:t>“La cuestión social como cuestión antropológica”</w:t>
      </w:r>
      <w:r>
        <w:rPr>
          <w:rFonts w:ascii="Cambria" w:eastAsia="Times New Roman" w:hAnsi="Cambria" w:cs="Arial"/>
          <w:kern w:val="0"/>
          <w:vertAlign w:val="superscript"/>
        </w:rPr>
        <w:footnoteReference w:id="2"/>
      </w:r>
      <w:r>
        <w:rPr>
          <w:rFonts w:ascii="Cambria" w:eastAsia="Times New Roman" w:hAnsi="Cambria" w:cs="Arial"/>
          <w:kern w:val="0"/>
        </w:rPr>
        <w:t xml:space="preserve"> (CiV 75)</w:t>
      </w:r>
      <w:r>
        <w:rPr>
          <w:rFonts w:ascii="Cambria" w:eastAsia="Times New Roman" w:hAnsi="Cambria" w:cs="Arial"/>
          <w:kern w:val="0"/>
          <w:vertAlign w:val="superscript"/>
        </w:rPr>
        <w:footnoteReference w:id="3"/>
      </w:r>
      <w:r>
        <w:rPr>
          <w:rFonts w:ascii="Cambria" w:eastAsia="Times New Roman" w:hAnsi="Cambria" w:cs="Arial"/>
          <w:kern w:val="0"/>
        </w:rPr>
        <w:t xml:space="preserve"> Nos lleva a colocar a la persona como centro desde la perspectiva cristiana. El economicismo hace que la persona se desplace a la periferia para que el centro lo ocupe la rentabilidad económica… cuando la persona ocupa el centro de la cuestión social aparece el humanismo, nuestra propuesta humanizadora… Hay que analizar en las propuestas económicas, sociales, políticas que concepción antropológica hay detrás. </w:t>
      </w:r>
    </w:p>
    <w:p w14:paraId="07CD0447" w14:textId="77777777" w:rsidR="00F718F6" w:rsidRDefault="00F718F6">
      <w:pPr>
        <w:suppressAutoHyphens w:val="0"/>
        <w:spacing w:before="100" w:after="0"/>
        <w:jc w:val="both"/>
        <w:rPr>
          <w:rFonts w:ascii="Cambria" w:hAnsi="Cambria"/>
        </w:rPr>
      </w:pPr>
    </w:p>
    <w:p w14:paraId="5F29D083" w14:textId="77777777" w:rsidR="00F718F6" w:rsidRDefault="002D5BF7">
      <w:pPr>
        <w:suppressAutoHyphens w:val="0"/>
        <w:autoSpaceDE w:val="0"/>
        <w:spacing w:after="0"/>
        <w:jc w:val="both"/>
      </w:pPr>
      <w:r>
        <w:rPr>
          <w:rFonts w:ascii="Cambria" w:hAnsi="Cambria" w:cs="Avenir-Light"/>
          <w:color w:val="000000"/>
          <w:kern w:val="0"/>
        </w:rPr>
        <w:t>, Hemos aceptado lo inhumano y hemos aprendido a tolerar lo intolerable. Este sistema se basa en la devastación de lo humano y la devastación socioambiental. Para recuperar el sentido de lo humano necesitamos de manera urgente dialogar qué cambios son necesarios en nuestra sociedad y en nuestro modelo cultural y económico. Escuchar la voz de los que nunca son escuchados, aprender la convivencia cuando la persona ocupa el centro, recrear la amistad social, la fraternidad. Todo esto lo hemos olvidado y no lo podemos recuperar si no empezamos por ese diálogo que nos salve como especie</w:t>
      </w:r>
      <w:r>
        <w:rPr>
          <w:rFonts w:ascii="Avenir-Light" w:hAnsi="Avenir-Light" w:cs="Avenir-Light"/>
          <w:color w:val="000000"/>
          <w:kern w:val="0"/>
          <w:sz w:val="24"/>
          <w:szCs w:val="24"/>
        </w:rPr>
        <w:t xml:space="preserve">. </w:t>
      </w:r>
    </w:p>
    <w:p w14:paraId="62311EAF" w14:textId="77777777" w:rsidR="00F718F6" w:rsidRDefault="002D5BF7">
      <w:pPr>
        <w:suppressAutoHyphens w:val="0"/>
        <w:spacing w:before="100" w:after="0"/>
        <w:jc w:val="both"/>
      </w:pPr>
      <w:r>
        <w:rPr>
          <w:rFonts w:ascii="Cambria" w:eastAsia="Times New Roman" w:hAnsi="Cambria" w:cs="Arial"/>
          <w:color w:val="000000"/>
          <w:kern w:val="0"/>
          <w:lang w:eastAsia="es-ES_tradnl"/>
        </w:rPr>
        <w:t xml:space="preserve">Un diálogo social donde el ser humano sea el centro para buscar una ética mínima de consenso. La construcción humana donde mi crecimiento personal es la condición de posibilidad del crecimiento de los demás, mi libertad es la condición de posibilidad de la libertad </w:t>
      </w:r>
      <w:r>
        <w:rPr>
          <w:rFonts w:ascii="Cambria" w:eastAsia="Times New Roman" w:hAnsi="Cambria" w:cs="Arial"/>
          <w:color w:val="000000"/>
          <w:kern w:val="0"/>
          <w:lang w:eastAsia="es-ES_tradnl"/>
        </w:rPr>
        <w:lastRenderedPageBreak/>
        <w:t xml:space="preserve">de los demás” Todo esto nos lleva a una propuesta a generar una </w:t>
      </w:r>
      <w:r>
        <w:rPr>
          <w:rFonts w:ascii="Cambria" w:eastAsia="Times New Roman" w:hAnsi="Cambria" w:cs="Arial"/>
          <w:color w:val="000000"/>
          <w:kern w:val="0"/>
          <w:u w:val="single"/>
          <w:lang w:eastAsia="es-ES_tradnl"/>
        </w:rPr>
        <w:t>cultura del diálogo</w:t>
      </w:r>
      <w:r>
        <w:rPr>
          <w:rFonts w:ascii="Cambria" w:eastAsia="Times New Roman" w:hAnsi="Cambria" w:cs="Arial"/>
          <w:color w:val="000000"/>
          <w:kern w:val="0"/>
          <w:lang w:eastAsia="es-ES_tradnl"/>
        </w:rPr>
        <w:t>: (actitud de búsqueda, escucha activa, consenso). E</w:t>
      </w:r>
      <w:r>
        <w:rPr>
          <w:rFonts w:ascii="Cambria" w:hAnsi="Cambria" w:cs="Arial"/>
        </w:rPr>
        <w:t>n lo cotidiano no hemos generado la cultura del diálogo, porque hay una cultura imperante de individualismo propio de la postmodernidad donde se da más valor a “mi verdad” y se convierte en dogma o en muro infranqueable “el respeto a mi opinión”. La cultura del diálogo requiere cambios a niveles personales, ambientales</w:t>
      </w:r>
    </w:p>
    <w:p w14:paraId="11730B66" w14:textId="77777777" w:rsidR="00F718F6" w:rsidRDefault="00F718F6">
      <w:pPr>
        <w:suppressAutoHyphens w:val="0"/>
        <w:autoSpaceDE w:val="0"/>
        <w:spacing w:after="0"/>
        <w:jc w:val="both"/>
      </w:pPr>
    </w:p>
    <w:p w14:paraId="05890A25" w14:textId="77777777" w:rsidR="00F718F6" w:rsidRDefault="00F718F6">
      <w:pPr>
        <w:suppressAutoHyphens w:val="0"/>
        <w:autoSpaceDE w:val="0"/>
        <w:spacing w:after="0"/>
        <w:jc w:val="both"/>
        <w:rPr>
          <w:rFonts w:ascii="Avenir-Light" w:hAnsi="Avenir-Light" w:cs="Avenir-Light"/>
          <w:color w:val="000000"/>
          <w:kern w:val="0"/>
          <w:sz w:val="24"/>
          <w:szCs w:val="24"/>
        </w:rPr>
      </w:pPr>
    </w:p>
    <w:p w14:paraId="7556E8DB"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10.2. ¿Reconoces en algunas actitudes de la gente que te rodea la sed de diálogo</w:t>
      </w:r>
    </w:p>
    <w:p w14:paraId="22301B56" w14:textId="77777777" w:rsidR="00F718F6" w:rsidRDefault="002D5BF7">
      <w:pPr>
        <w:suppressAutoHyphens w:val="0"/>
        <w:autoSpaceDE w:val="0"/>
        <w:spacing w:after="0"/>
      </w:pPr>
      <w:r>
        <w:rPr>
          <w:rFonts w:ascii="Avenir-Light" w:hAnsi="Avenir-Light" w:cs="Avenir-Light"/>
          <w:b/>
          <w:bCs/>
          <w:color w:val="000000"/>
          <w:kern w:val="0"/>
          <w:sz w:val="24"/>
          <w:szCs w:val="24"/>
        </w:rPr>
        <w:t>y sentido?</w:t>
      </w:r>
      <w:r>
        <w:rPr>
          <w:rFonts w:ascii="Avenir-Light" w:hAnsi="Avenir-Light" w:cs="Avenir-Light"/>
          <w:color w:val="000000"/>
          <w:kern w:val="0"/>
          <w:sz w:val="24"/>
          <w:szCs w:val="24"/>
        </w:rPr>
        <w:t xml:space="preserve"> </w:t>
      </w:r>
      <w:r>
        <w:rPr>
          <w:rFonts w:ascii="Avenir-Light" w:hAnsi="Avenir-Light" w:cs="Avenir-Light"/>
          <w:b/>
          <w:bCs/>
          <w:color w:val="000000"/>
          <w:kern w:val="0"/>
          <w:sz w:val="24"/>
          <w:szCs w:val="24"/>
        </w:rPr>
        <w:t>¿Qué factores podrían facilitar el diálogo?</w:t>
      </w:r>
    </w:p>
    <w:p w14:paraId="2A957CCC" w14:textId="77777777" w:rsidR="00F718F6" w:rsidRDefault="00F718F6">
      <w:pPr>
        <w:suppressAutoHyphens w:val="0"/>
        <w:autoSpaceDE w:val="0"/>
        <w:spacing w:after="0"/>
      </w:pPr>
    </w:p>
    <w:p w14:paraId="43E16DAF" w14:textId="77777777" w:rsidR="00F718F6" w:rsidRDefault="002D5BF7">
      <w:pPr>
        <w:suppressAutoHyphens w:val="0"/>
        <w:autoSpaceDE w:val="0"/>
        <w:spacing w:after="0"/>
        <w:jc w:val="both"/>
      </w:pPr>
      <w:r>
        <w:rPr>
          <w:rFonts w:ascii="Cambria" w:hAnsi="Cambria" w:cs="Avenir-Light"/>
          <w:color w:val="000000"/>
          <w:kern w:val="0"/>
        </w:rPr>
        <w:t xml:space="preserve">Tanto en la sociedad como en la Iglesia hay organizaciones, grupos, movimientos, asociaciones etc... que trabajan cada día por ir creando redes, vivir la fraternidad, la solidaridad, poner a la persona en el centro y trabajar por la paz. </w:t>
      </w:r>
      <w:r>
        <w:rPr>
          <w:rFonts w:ascii="Cambria" w:hAnsi="Cambria" w:cs="Arial"/>
        </w:rPr>
        <w:t>En el fondo, tiene sentido el diálogo cuando creemos que es posible la búsqueda de la verdad, de lo mejor, de lo bueno, de lo que dignifica a las personas y a la sociedad</w:t>
      </w:r>
    </w:p>
    <w:p w14:paraId="3A39A8AB" w14:textId="77777777" w:rsidR="00F718F6" w:rsidRDefault="00F718F6">
      <w:pPr>
        <w:suppressAutoHyphens w:val="0"/>
        <w:autoSpaceDE w:val="0"/>
        <w:spacing w:after="0"/>
        <w:jc w:val="both"/>
        <w:rPr>
          <w:rFonts w:ascii="Cambria" w:hAnsi="Cambria" w:cs="Avenir-Light"/>
          <w:color w:val="000000"/>
          <w:kern w:val="0"/>
        </w:rPr>
      </w:pPr>
    </w:p>
    <w:p w14:paraId="510876A5" w14:textId="77777777" w:rsidR="00F718F6" w:rsidRDefault="002D5BF7">
      <w:pPr>
        <w:suppressAutoHyphens w:val="0"/>
        <w:autoSpaceDE w:val="0"/>
        <w:spacing w:after="0"/>
        <w:jc w:val="both"/>
        <w:rPr>
          <w:rFonts w:ascii="Cambria" w:hAnsi="Cambria"/>
          <w:color w:val="010101"/>
          <w:shd w:val="clear" w:color="auto" w:fill="FFFFFF"/>
        </w:rPr>
      </w:pPr>
      <w:r>
        <w:rPr>
          <w:rFonts w:ascii="Cambria" w:hAnsi="Cambria"/>
          <w:color w:val="010101"/>
          <w:shd w:val="clear" w:color="auto" w:fill="FFFFFF"/>
        </w:rPr>
        <w:t>Estos grupos consideran que hay una manera, más adecuada de facilitar el diálogo y es situarse ante el conflicto, no darle de lado, realizar realmente un ejercicio democrático allá donde estemos. Es aceptar sufrir el conflicto, resolverlo y transformarlo para iniciar un nuevo proceso. Intentar transformarlo necesita de la mejor política al servicio del bien común.  Hace falta pensar la democracia y defender una cultura de la verdad, el respeto y la convivencia. La defensa de la cultura democrática es decisiva para la vida económica, laboral y humana de una comunidad.  No podemos ser indiferentes a la degradación democrática.</w:t>
      </w:r>
    </w:p>
    <w:p w14:paraId="4CBC7F91" w14:textId="77777777" w:rsidR="00F718F6" w:rsidRDefault="002D5BF7">
      <w:pPr>
        <w:suppressAutoHyphens w:val="0"/>
        <w:autoSpaceDE w:val="0"/>
        <w:spacing w:after="0"/>
        <w:jc w:val="both"/>
      </w:pPr>
      <w:r>
        <w:rPr>
          <w:rFonts w:ascii="Cambria" w:hAnsi="Cambria" w:cs="Avenir-Light"/>
          <w:color w:val="000000"/>
          <w:kern w:val="0"/>
        </w:rPr>
        <w:t>Quisiera poner un ejemplo: la campaña contra el odio que ha celebrado recientemente el movimiento de la JOC y que iba enfocado en este sentido</w:t>
      </w:r>
      <w:r>
        <w:rPr>
          <w:rFonts w:ascii="Cambria" w:hAnsi="Cambria" w:cs="Avenir-Light"/>
          <w:color w:val="000000"/>
          <w:kern w:val="0"/>
          <w:sz w:val="24"/>
          <w:szCs w:val="24"/>
        </w:rPr>
        <w:t>.</w:t>
      </w:r>
    </w:p>
    <w:p w14:paraId="7676BF87" w14:textId="77777777" w:rsidR="00F718F6" w:rsidRDefault="00F718F6">
      <w:pPr>
        <w:suppressAutoHyphens w:val="0"/>
        <w:autoSpaceDE w:val="0"/>
        <w:spacing w:after="0"/>
        <w:jc w:val="both"/>
      </w:pPr>
    </w:p>
    <w:p w14:paraId="449EA6CA" w14:textId="77777777" w:rsidR="00F718F6" w:rsidRDefault="00F718F6">
      <w:pPr>
        <w:suppressAutoHyphens w:val="0"/>
        <w:autoSpaceDE w:val="0"/>
        <w:spacing w:after="0"/>
        <w:rPr>
          <w:rFonts w:ascii="Cambria" w:hAnsi="Cambria" w:cs="Avenir-Light"/>
          <w:color w:val="000000"/>
          <w:kern w:val="0"/>
          <w:sz w:val="24"/>
          <w:szCs w:val="24"/>
        </w:rPr>
      </w:pPr>
    </w:p>
    <w:p w14:paraId="157159E5"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11. Si tuvieras que promover iniciativas de diálogo o concordia, ¿por dónde empezarías?</w:t>
      </w:r>
    </w:p>
    <w:p w14:paraId="389256BF" w14:textId="77777777" w:rsidR="00F718F6" w:rsidRDefault="002D5BF7">
      <w:pPr>
        <w:suppressAutoHyphens w:val="0"/>
        <w:autoSpaceDE w:val="0"/>
        <w:spacing w:after="0"/>
        <w:jc w:val="both"/>
        <w:rPr>
          <w:rFonts w:ascii="Cambria" w:hAnsi="Cambria" w:cs="Avenir-Light"/>
          <w:color w:val="000000"/>
          <w:kern w:val="0"/>
        </w:rPr>
      </w:pPr>
      <w:r>
        <w:rPr>
          <w:rFonts w:ascii="Cambria" w:hAnsi="Cambria" w:cs="Avenir-Light"/>
          <w:color w:val="000000"/>
          <w:kern w:val="0"/>
        </w:rPr>
        <w:t>En primer lugar, para un cristiano sería importante partir de una actitud personal de conversión que pasa por la apertura, escucha y deseo de tender puentes y de integrar a los que están fuera. Esta actitud nos tiene que llevar a poner a la persona, especialmente a la más vulnerable en el centro de todo nuestro ser, pensar y hacer.</w:t>
      </w:r>
    </w:p>
    <w:p w14:paraId="6116ABD6" w14:textId="77777777" w:rsidR="00F718F6" w:rsidRDefault="00F718F6">
      <w:pPr>
        <w:suppressAutoHyphens w:val="0"/>
        <w:autoSpaceDE w:val="0"/>
        <w:spacing w:after="0"/>
        <w:jc w:val="both"/>
        <w:rPr>
          <w:rFonts w:ascii="Cambria" w:hAnsi="Cambria" w:cs="Avenir-Light"/>
          <w:color w:val="000000"/>
          <w:kern w:val="0"/>
        </w:rPr>
      </w:pPr>
    </w:p>
    <w:p w14:paraId="3DCB1166" w14:textId="77777777" w:rsidR="00F718F6" w:rsidRDefault="002D5BF7">
      <w:pPr>
        <w:suppressAutoHyphens w:val="0"/>
        <w:autoSpaceDE w:val="0"/>
        <w:spacing w:after="0"/>
        <w:jc w:val="both"/>
      </w:pPr>
      <w:r>
        <w:rPr>
          <w:rFonts w:ascii="Cambria" w:hAnsi="Cambria"/>
          <w:color w:val="010101"/>
          <w:shd w:val="clear" w:color="auto" w:fill="FFFFFF"/>
        </w:rPr>
        <w:t xml:space="preserve">En segundo lugar la creación de espacios para el diálogo y el encuentro entre las generaciones para promover la confianza mutua, </w:t>
      </w:r>
      <w:r>
        <w:rPr>
          <w:rFonts w:ascii="Cambria" w:hAnsi="Cambria" w:cs="Arial"/>
        </w:rPr>
        <w:t>donde nos conozcamos y valoremos las iniciativas de los demás sin excluir… donde la clave está en la ESCUCHA</w:t>
      </w:r>
      <w:r>
        <w:rPr>
          <w:rFonts w:ascii="Cambria" w:hAnsi="Cambria"/>
          <w:color w:val="010101"/>
          <w:shd w:val="clear" w:color="auto" w:fill="FFFFFF"/>
        </w:rPr>
        <w:t xml:space="preserve"> para afrontar retos y aprender unos de otros, como base para la realización de proyectos compartidos; por la educación, como factor de libertad, responsabilidad y desarrollo; y por el trabajo, para una plena realización de la dignidad humana, como caminos esenciales y estrechamente ligados para “la gestación de un pacto social, sin el cual todo proyecto de paz es insustancial”, y lograr un desarrollo integral tan alejado hoy “de la vida real de muchos hombres y mujeres”. </w:t>
      </w:r>
    </w:p>
    <w:p w14:paraId="32675C09" w14:textId="77777777" w:rsidR="00F718F6" w:rsidRDefault="00F718F6">
      <w:pPr>
        <w:suppressAutoHyphens w:val="0"/>
        <w:autoSpaceDE w:val="0"/>
        <w:spacing w:after="0"/>
        <w:jc w:val="both"/>
        <w:rPr>
          <w:rFonts w:ascii="Cambria" w:hAnsi="Cambria"/>
          <w:color w:val="010101"/>
          <w:shd w:val="clear" w:color="auto" w:fill="FFFFFF"/>
        </w:rPr>
      </w:pPr>
    </w:p>
    <w:p w14:paraId="424280EA" w14:textId="77777777" w:rsidR="00F718F6" w:rsidRDefault="002D5BF7">
      <w:pPr>
        <w:suppressAutoHyphens w:val="0"/>
        <w:autoSpaceDE w:val="0"/>
        <w:spacing w:after="0"/>
        <w:jc w:val="both"/>
      </w:pPr>
      <w:r>
        <w:rPr>
          <w:rFonts w:ascii="Cambria" w:hAnsi="Cambria"/>
          <w:color w:val="010101"/>
          <w:shd w:val="clear" w:color="auto" w:fill="FFFFFF"/>
        </w:rPr>
        <w:t>Tercero promover la participación involucrarnos los cristianos en lo que ya hay y funciona para avanzar juntos “con valentía y creatividad y para “que sean cada vez más numerosos quienes, sin hacer ruido, con humildad y perseverancia, se conviertan cada día en artesanos de paz”.</w:t>
      </w:r>
    </w:p>
    <w:p w14:paraId="0C585AF7" w14:textId="77777777" w:rsidR="00F718F6" w:rsidRDefault="00F718F6">
      <w:pPr>
        <w:suppressAutoHyphens w:val="0"/>
        <w:autoSpaceDE w:val="0"/>
        <w:spacing w:after="0"/>
        <w:rPr>
          <w:rFonts w:ascii="Avenir-Light" w:hAnsi="Avenir-Light" w:cs="Avenir-Light"/>
          <w:color w:val="000000"/>
          <w:kern w:val="0"/>
          <w:sz w:val="24"/>
          <w:szCs w:val="24"/>
        </w:rPr>
      </w:pPr>
    </w:p>
    <w:p w14:paraId="34A673EC" w14:textId="77777777" w:rsidR="00F718F6" w:rsidRDefault="002D5BF7">
      <w:pPr>
        <w:suppressAutoHyphens w:val="0"/>
        <w:autoSpaceDE w:val="0"/>
        <w:spacing w:after="0"/>
        <w:jc w:val="both"/>
        <w:rPr>
          <w:rFonts w:ascii="Cambria" w:hAnsi="Cambria"/>
          <w:color w:val="010101"/>
          <w:shd w:val="clear" w:color="auto" w:fill="FFFFFF"/>
        </w:rPr>
      </w:pPr>
      <w:r>
        <w:rPr>
          <w:rFonts w:ascii="Cambria" w:hAnsi="Cambria"/>
          <w:color w:val="010101"/>
          <w:shd w:val="clear" w:color="auto" w:fill="FFFFFF"/>
        </w:rPr>
        <w:t xml:space="preserve"> El camino para la paz pasa necesariamente por promover y crear trabajo. Francisco vuelve a insistir –como lo está haciendo durante todo su pontificado– en la centralidad del trabajo como actividad humana para el cuidado de las personas “porque se trabaja siempre con o </w:t>
      </w:r>
      <w:r>
        <w:rPr>
          <w:rFonts w:ascii="Cambria" w:hAnsi="Cambria"/>
          <w:color w:val="010101"/>
          <w:shd w:val="clear" w:color="auto" w:fill="FFFFFF"/>
        </w:rPr>
        <w:lastRenderedPageBreak/>
        <w:t>por alguien” y de la casa común, porque “es el lugar donde aprendemos a ofrecer nuestra contribución por un mundo más habitable y hermoso”.</w:t>
      </w:r>
    </w:p>
    <w:p w14:paraId="70B9F56E" w14:textId="77777777" w:rsidR="00F718F6" w:rsidRDefault="00F718F6">
      <w:pPr>
        <w:suppressAutoHyphens w:val="0"/>
        <w:autoSpaceDE w:val="0"/>
        <w:spacing w:after="0"/>
        <w:jc w:val="both"/>
        <w:rPr>
          <w:rFonts w:ascii="Cambria" w:hAnsi="Cambria"/>
          <w:color w:val="010101"/>
          <w:shd w:val="clear" w:color="auto" w:fill="FFFFFF"/>
        </w:rPr>
      </w:pPr>
    </w:p>
    <w:p w14:paraId="29096EDB" w14:textId="77777777" w:rsidR="00F718F6" w:rsidRDefault="00F718F6">
      <w:pPr>
        <w:suppressAutoHyphens w:val="0"/>
        <w:autoSpaceDE w:val="0"/>
        <w:spacing w:after="0"/>
        <w:jc w:val="both"/>
        <w:rPr>
          <w:rFonts w:ascii="Cambria" w:hAnsi="Cambria"/>
          <w:color w:val="010101"/>
          <w:shd w:val="clear" w:color="auto" w:fill="FFFFFF"/>
        </w:rPr>
      </w:pPr>
    </w:p>
    <w:p w14:paraId="69EE7EA1" w14:textId="77777777" w:rsidR="00F718F6" w:rsidRDefault="00F718F6">
      <w:pPr>
        <w:suppressAutoHyphens w:val="0"/>
        <w:autoSpaceDE w:val="0"/>
        <w:spacing w:after="0"/>
        <w:jc w:val="both"/>
        <w:rPr>
          <w:rFonts w:ascii="Cambria" w:hAnsi="Cambria"/>
          <w:color w:val="010101"/>
          <w:shd w:val="clear" w:color="auto" w:fill="FFFFFF"/>
        </w:rPr>
      </w:pPr>
    </w:p>
    <w:p w14:paraId="7D7CD3BB"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12. ¿Cómo puede impulsar la Iglesia el diálogo en la sociedad?</w:t>
      </w:r>
    </w:p>
    <w:p w14:paraId="38D3A6B1" w14:textId="77777777" w:rsidR="00F718F6" w:rsidRDefault="00F718F6">
      <w:pPr>
        <w:jc w:val="both"/>
        <w:rPr>
          <w:rFonts w:ascii="Cambria" w:hAnsi="Cambria" w:cs="Avenir-Light"/>
          <w:color w:val="000000"/>
          <w:kern w:val="0"/>
        </w:rPr>
      </w:pPr>
    </w:p>
    <w:p w14:paraId="2AAEB496" w14:textId="77777777" w:rsidR="00F718F6" w:rsidRDefault="002D5BF7">
      <w:pPr>
        <w:jc w:val="both"/>
        <w:rPr>
          <w:rFonts w:ascii="Cambria" w:hAnsi="Cambria" w:cs="Avenir-Light"/>
          <w:color w:val="000000"/>
          <w:kern w:val="0"/>
        </w:rPr>
      </w:pPr>
      <w:r>
        <w:rPr>
          <w:rFonts w:ascii="Cambria" w:hAnsi="Cambria" w:cs="Avenir-Light"/>
          <w:color w:val="000000"/>
          <w:kern w:val="0"/>
        </w:rPr>
        <w:t>Debería de partir de lo que ya hace y de los grandes postulados de la DSI.</w:t>
      </w:r>
    </w:p>
    <w:p w14:paraId="0B52A1A2" w14:textId="77777777" w:rsidR="00F718F6" w:rsidRDefault="002D5BF7">
      <w:pPr>
        <w:jc w:val="both"/>
      </w:pPr>
      <w:r>
        <w:rPr>
          <w:rFonts w:ascii="Cambria" w:hAnsi="Cambria" w:cs="Avenir-Light"/>
          <w:color w:val="000000"/>
          <w:kern w:val="0"/>
        </w:rPr>
        <w:t>Promoviendo la cultura del encuentro y de la amistad social que nos sitúa en otra lógica diferente a la que domina en la actualidad.</w:t>
      </w:r>
      <w:r>
        <w:rPr>
          <w:rFonts w:ascii="Cambria" w:hAnsi="Cambria" w:cs="Avenir-Light"/>
          <w:b/>
          <w:bCs/>
          <w:color w:val="000000"/>
          <w:kern w:val="0"/>
        </w:rPr>
        <w:t xml:space="preserve"> </w:t>
      </w:r>
      <w:r>
        <w:rPr>
          <w:rFonts w:ascii="Cambria" w:eastAsia="Cambria" w:hAnsi="Cambria" w:cs="Cambria"/>
          <w:kern w:val="0"/>
          <w:lang w:eastAsia="es-ES"/>
        </w:rPr>
        <w:t>Asumiendo y promoviendo las claves de humanidad que nos ofrece el Evangelio en la parábola del buen samaritano:</w:t>
      </w:r>
    </w:p>
    <w:p w14:paraId="7C0F6DBC" w14:textId="77777777" w:rsidR="00F718F6" w:rsidRDefault="002D5BF7">
      <w:pPr>
        <w:spacing w:after="0"/>
        <w:jc w:val="both"/>
      </w:pPr>
      <w:r>
        <w:rPr>
          <w:rFonts w:ascii="Cambria" w:eastAsia="Cambria" w:hAnsi="Cambria" w:cs="Cambria"/>
          <w:kern w:val="0"/>
          <w:lang w:eastAsia="es-ES"/>
        </w:rPr>
        <w:t>Para transformar la realidad social tenemos que promover una cultura del cuidado, situándonos en otra lógica. Tenemos que apostar por</w:t>
      </w:r>
      <w:r>
        <w:rPr>
          <w:rFonts w:ascii="Cambria" w:hAnsi="Cambria" w:cs="Avenir-Light"/>
          <w:color w:val="000000"/>
          <w:kern w:val="0"/>
        </w:rPr>
        <w:t xml:space="preserve"> transformar de raíz nuestro modelo social para recuperar el sentido de lo humano.</w:t>
      </w:r>
    </w:p>
    <w:p w14:paraId="76F1B3BD" w14:textId="77777777" w:rsidR="00F718F6" w:rsidRDefault="00F718F6">
      <w:pPr>
        <w:spacing w:after="0"/>
        <w:jc w:val="both"/>
        <w:rPr>
          <w:rFonts w:ascii="Cambria" w:hAnsi="Cambria" w:cs="Avenir-Light"/>
          <w:color w:val="000000"/>
          <w:kern w:val="0"/>
        </w:rPr>
      </w:pPr>
    </w:p>
    <w:p w14:paraId="31894FF9" w14:textId="77777777" w:rsidR="00F718F6" w:rsidRDefault="002D5BF7">
      <w:pPr>
        <w:suppressAutoHyphens w:val="0"/>
        <w:spacing w:after="0"/>
        <w:jc w:val="both"/>
        <w:rPr>
          <w:rFonts w:ascii="Cambria" w:hAnsi="Cambria" w:cs="Arial"/>
          <w:kern w:val="0"/>
        </w:rPr>
      </w:pPr>
      <w:r>
        <w:rPr>
          <w:rFonts w:ascii="Cambria" w:hAnsi="Cambria" w:cs="Arial"/>
          <w:kern w:val="0"/>
        </w:rPr>
        <w:t xml:space="preserve">Es fundamental el diálogo en la política y en los espacios representativos de la sociedad. Hay un contagio de la polarización política en la sociedad, en el pueblo, en la cotidianeidad…  CREO QUE HAY QUE INSTITUCIONALIZAR EL DIÁLOGO (conversación) y el CONSENSO COMO ELEMENTO CLAVE DE CONVIVENCIA POLÍTICA Y SOCIAL (Cultura del diálogo). INSTITUCIONALIZAR EL BIEN COMÚN COMO CLAVE… generar grupos capaces de INSTITUCIONALIZAR LA ÉTICA POLÍTICA, y hace falta hacer una nueva reflexión sobre la ETICA MÍNIMA en contra de la fakes news y el pupulismo. Un acuerdo sobre las necesidades básicas y buscar nuevas acciones comunes (al estilo de la agenda 20-30 pero consensuada…. </w:t>
      </w:r>
    </w:p>
    <w:p w14:paraId="7BCDD61A" w14:textId="77777777" w:rsidR="00F718F6" w:rsidRDefault="002D5BF7">
      <w:pPr>
        <w:spacing w:after="0"/>
        <w:jc w:val="both"/>
      </w:pPr>
      <w:r>
        <w:rPr>
          <w:rFonts w:ascii="Cambria" w:hAnsi="Cambria" w:cs="Arial"/>
          <w:kern w:val="0"/>
        </w:rPr>
        <w:t>Y necesitamos generar un diálogo comprometido con el tema de la ecología</w:t>
      </w:r>
    </w:p>
    <w:p w14:paraId="229B8AB3" w14:textId="77777777" w:rsidR="00F718F6" w:rsidRDefault="00F718F6">
      <w:pPr>
        <w:spacing w:after="0"/>
        <w:jc w:val="both"/>
        <w:rPr>
          <w:rFonts w:ascii="Cambria" w:hAnsi="Cambria" w:cs="Avenir-Light"/>
          <w:color w:val="000000"/>
          <w:kern w:val="0"/>
        </w:rPr>
      </w:pPr>
    </w:p>
    <w:p w14:paraId="4424B431" w14:textId="77777777" w:rsidR="00F718F6" w:rsidRDefault="002D5BF7">
      <w:pPr>
        <w:suppressAutoHyphens w:val="0"/>
        <w:autoSpaceDE w:val="0"/>
        <w:spacing w:after="0"/>
        <w:jc w:val="both"/>
        <w:rPr>
          <w:rFonts w:ascii="Cambria" w:eastAsia="Cambria" w:hAnsi="Cambria" w:cs="Cambria"/>
          <w:kern w:val="0"/>
          <w:lang w:eastAsia="es-ES"/>
        </w:rPr>
      </w:pPr>
      <w:r>
        <w:rPr>
          <w:rFonts w:ascii="Cambria" w:eastAsia="Cambria" w:hAnsi="Cambria" w:cs="Cambria"/>
          <w:kern w:val="0"/>
          <w:lang w:eastAsia="es-ES"/>
        </w:rPr>
        <w:t>Para eso  es necesario colaborar a crear espacios de encuentro entre la Iglesia y la sociedad y sus instituciones y organizaciones. Igualmente, prestar especial atención a aumentar la participación de las distintas realidades eclesiales en el mundo, en sus organizaciones y en sus luchas por un mundo mejor. Como cristianos debemos aportar nuestra manera de ser y vivir en el mundo como una alternativa a este sistema que mata. Y también colaborar a que crezcamos en ser una Iglesia sinodal, a construir una Iglesia de sujetos, una iglesia pueblo de Dios.</w:t>
      </w:r>
    </w:p>
    <w:p w14:paraId="4F219A5C" w14:textId="77777777" w:rsidR="00F718F6" w:rsidRDefault="00F718F6">
      <w:pPr>
        <w:suppressAutoHyphens w:val="0"/>
        <w:autoSpaceDE w:val="0"/>
        <w:spacing w:after="0"/>
        <w:rPr>
          <w:rFonts w:ascii="Avenir-Light" w:hAnsi="Avenir-Light" w:cs="Avenir-Light"/>
          <w:b/>
          <w:bCs/>
          <w:color w:val="000000"/>
          <w:kern w:val="0"/>
          <w:sz w:val="24"/>
          <w:szCs w:val="24"/>
        </w:rPr>
      </w:pPr>
    </w:p>
    <w:p w14:paraId="572B9E1A"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13. ¿Puede ser la Iglesia sinodal una escuela de diálogo y para el diálogo?</w:t>
      </w:r>
    </w:p>
    <w:p w14:paraId="3F5D2DC0" w14:textId="77777777" w:rsidR="00F718F6" w:rsidRDefault="00F718F6">
      <w:pPr>
        <w:suppressAutoHyphens w:val="0"/>
        <w:autoSpaceDE w:val="0"/>
        <w:spacing w:after="0"/>
        <w:rPr>
          <w:rFonts w:ascii="Avenir-Light" w:hAnsi="Avenir-Light" w:cs="Avenir-Light"/>
          <w:b/>
          <w:bCs/>
          <w:color w:val="000000"/>
          <w:kern w:val="0"/>
          <w:sz w:val="24"/>
          <w:szCs w:val="24"/>
        </w:rPr>
      </w:pPr>
    </w:p>
    <w:p w14:paraId="74B10493" w14:textId="77777777" w:rsidR="00F718F6" w:rsidRDefault="002D5BF7">
      <w:pPr>
        <w:suppressAutoHyphens w:val="0"/>
        <w:autoSpaceDE w:val="0"/>
        <w:spacing w:after="0"/>
        <w:jc w:val="both"/>
        <w:rPr>
          <w:rFonts w:ascii="Cambria" w:hAnsi="Cambria" w:cs="Avenir-Light"/>
          <w:color w:val="000000"/>
          <w:kern w:val="0"/>
        </w:rPr>
      </w:pPr>
      <w:r>
        <w:rPr>
          <w:rFonts w:ascii="Cambria" w:hAnsi="Cambria" w:cs="Avenir-Light"/>
          <w:color w:val="000000"/>
          <w:kern w:val="0"/>
        </w:rPr>
        <w:t xml:space="preserve">Este proceso sinodal nos ha enseñado mucho a todos los cristianos y cristianas sobre lo que significa la dignidad bautismal, pero sobre todo a escuchar al Espíritu y dejarnos interpelar por él. Nos ha permitido entender la necesidad de diálogo entre las muchas y diversas realidades que conformamos la iglesia y a ser coherentes y respetuosos con esa riqueza. Especialmente a los laicos nos ha ayudado a tomar conciencia de nuestra corresponsabilidad a la hora de construir una Iglesia que tiene que ser más abierta, sencilla y acogedora. Estar abierta a las realidades y problemas del mundo, a acoger las distintas situaciones sin juzgarlas y a poner en el centro de todo el trabajo con los empobrecidos. Creemos que este ejercicio que hemos hecho, a pesar de no haber contado con demasiados apoyos desde el interior de la propia iglesia, nos convierte en un modelo a seguir para cambiar y humanizar nuestra sociedad. </w:t>
      </w:r>
    </w:p>
    <w:p w14:paraId="460975D6" w14:textId="77777777" w:rsidR="00F718F6" w:rsidRDefault="00F718F6">
      <w:pPr>
        <w:suppressAutoHyphens w:val="0"/>
        <w:autoSpaceDE w:val="0"/>
        <w:spacing w:after="0"/>
        <w:jc w:val="both"/>
        <w:rPr>
          <w:rFonts w:ascii="Cambria" w:hAnsi="Cambria" w:cs="Avenir-Light"/>
          <w:color w:val="000000"/>
          <w:kern w:val="0"/>
        </w:rPr>
      </w:pPr>
    </w:p>
    <w:p w14:paraId="73FA6516" w14:textId="77777777" w:rsidR="00F718F6" w:rsidRDefault="002D5BF7">
      <w:pPr>
        <w:suppressAutoHyphens w:val="0"/>
        <w:spacing w:after="0"/>
        <w:jc w:val="both"/>
      </w:pPr>
      <w:r>
        <w:rPr>
          <w:rFonts w:ascii="Cambria" w:hAnsi="Cambria" w:cs="Arial"/>
          <w:kern w:val="0"/>
        </w:rPr>
        <w:t>Así, siendo SACRAMENTO, modelo, referente, la Iglesia es el espacio donde podemos vivir sin miedo, porque creemos en el espíritu, la escucha, el consenso desde el discernimiento. HAY QUE POTENCIAR LA SINODALIDAD Y CONVERSACIÓN ESPIRITUAL COMO CLAVE DE ESCUCHA</w:t>
      </w:r>
      <w:r>
        <w:rPr>
          <w:rFonts w:ascii="Arial" w:hAnsi="Arial" w:cs="Arial"/>
          <w:kern w:val="0"/>
          <w:sz w:val="24"/>
          <w:szCs w:val="24"/>
        </w:rPr>
        <w:t>.</w:t>
      </w:r>
    </w:p>
    <w:p w14:paraId="6804EEBB" w14:textId="77777777" w:rsidR="00F718F6" w:rsidRDefault="00F718F6">
      <w:pPr>
        <w:suppressAutoHyphens w:val="0"/>
        <w:spacing w:after="0"/>
        <w:jc w:val="both"/>
        <w:rPr>
          <w:rFonts w:ascii="Arial" w:hAnsi="Arial" w:cs="Arial"/>
          <w:i/>
          <w:iCs/>
          <w:color w:val="202124"/>
          <w:kern w:val="0"/>
          <w:sz w:val="24"/>
          <w:szCs w:val="24"/>
          <w:shd w:val="clear" w:color="auto" w:fill="FFFFFF"/>
          <w:lang w:eastAsia="es-ES_tradnl"/>
        </w:rPr>
      </w:pPr>
    </w:p>
    <w:p w14:paraId="204771F3" w14:textId="77777777" w:rsidR="00F718F6" w:rsidRDefault="002D5BF7">
      <w:pPr>
        <w:suppressAutoHyphens w:val="0"/>
        <w:spacing w:after="0"/>
        <w:jc w:val="both"/>
      </w:pPr>
      <w:r>
        <w:rPr>
          <w:rFonts w:ascii="Cambria" w:hAnsi="Cambria" w:cs="Arial"/>
          <w:kern w:val="0"/>
        </w:rPr>
        <w:t xml:space="preserve">La autoridad que puede tener la Iglesia para poder decir una palabra profética es vivir la SINODALIDAD con todas las consecuencias (liderazgo compartido, discernimiento común, decisiones consensuadas desde la búsqueda de la verdad </w:t>
      </w:r>
      <w:r>
        <w:rPr>
          <w:rFonts w:ascii="Cambria" w:hAnsi="Cambria" w:cs="Arial"/>
          <w:i/>
          <w:iCs/>
          <w:kern w:val="0"/>
        </w:rPr>
        <w:t xml:space="preserve">“Y en su interior, culturas, lenguas, ritos, modos de pensar y realidades diversas pueden involucrarse juntas y fructuosamente en una búsqueda sincera </w:t>
      </w:r>
      <w:r>
        <w:rPr>
          <w:rFonts w:ascii="Cambria" w:hAnsi="Cambria" w:cs="Arial"/>
          <w:b/>
          <w:bCs/>
          <w:i/>
          <w:iCs/>
          <w:kern w:val="0"/>
        </w:rPr>
        <w:t>bajo la guía del Espíritu</w:t>
      </w:r>
      <w:r>
        <w:rPr>
          <w:rFonts w:ascii="Cambria" w:hAnsi="Cambria" w:cs="Arial"/>
          <w:i/>
          <w:iCs/>
          <w:kern w:val="0"/>
        </w:rPr>
        <w:t>”.</w:t>
      </w:r>
      <w:r>
        <w:rPr>
          <w:rFonts w:ascii="Cambria" w:hAnsi="Cambria" w:cs="Arial"/>
          <w:i/>
          <w:iCs/>
          <w:kern w:val="0"/>
          <w:vertAlign w:val="superscript"/>
        </w:rPr>
        <w:footnoteReference w:id="4"/>
      </w:r>
    </w:p>
    <w:p w14:paraId="6FEB2DF9" w14:textId="77777777" w:rsidR="00F718F6" w:rsidRDefault="00F718F6">
      <w:pPr>
        <w:suppressAutoHyphens w:val="0"/>
        <w:autoSpaceDE w:val="0"/>
        <w:spacing w:after="0"/>
        <w:jc w:val="both"/>
        <w:rPr>
          <w:rFonts w:ascii="Cambria" w:hAnsi="Cambria" w:cs="Avenir-Light"/>
          <w:color w:val="000000"/>
          <w:kern w:val="0"/>
        </w:rPr>
      </w:pPr>
    </w:p>
    <w:p w14:paraId="2C4F9A3A" w14:textId="77777777" w:rsidR="00F718F6" w:rsidRDefault="00F718F6">
      <w:pPr>
        <w:suppressAutoHyphens w:val="0"/>
        <w:autoSpaceDE w:val="0"/>
        <w:spacing w:after="0"/>
        <w:rPr>
          <w:rFonts w:ascii="Cambria" w:hAnsi="Cambria" w:cs="Avenir-Light"/>
          <w:color w:val="000000"/>
          <w:kern w:val="0"/>
        </w:rPr>
      </w:pPr>
    </w:p>
    <w:p w14:paraId="04DC64C9" w14:textId="77777777" w:rsidR="00F718F6" w:rsidRDefault="002D5BF7">
      <w:pPr>
        <w:suppressAutoHyphens w:val="0"/>
        <w:autoSpaceDE w:val="0"/>
        <w:spacing w:after="0"/>
        <w:rPr>
          <w:rFonts w:ascii="Avenir-Medium" w:hAnsi="Avenir-Medium" w:cs="Avenir-Medium"/>
          <w:color w:val="3C1D62"/>
          <w:kern w:val="0"/>
          <w:sz w:val="30"/>
          <w:szCs w:val="30"/>
        </w:rPr>
      </w:pPr>
      <w:r>
        <w:rPr>
          <w:rFonts w:ascii="Avenir-Medium" w:hAnsi="Avenir-Medium" w:cs="Avenir-Medium"/>
          <w:color w:val="3C1D62"/>
          <w:kern w:val="0"/>
          <w:sz w:val="30"/>
          <w:szCs w:val="30"/>
        </w:rPr>
        <w:t>II.- Condiciones y criterios para el diálogo</w:t>
      </w:r>
    </w:p>
    <w:p w14:paraId="161331F6"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1. ¿Compartes las condiciones y criterios para el diálogo del documento? ¿crees</w:t>
      </w:r>
    </w:p>
    <w:p w14:paraId="79707405"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que podemos incluir alguno más?</w:t>
      </w:r>
    </w:p>
    <w:p w14:paraId="6A1FD2DC" w14:textId="77777777" w:rsidR="00F718F6" w:rsidRDefault="002D5BF7">
      <w:pPr>
        <w:suppressAutoHyphens w:val="0"/>
        <w:autoSpaceDE w:val="0"/>
        <w:spacing w:after="0"/>
        <w:jc w:val="both"/>
        <w:rPr>
          <w:rFonts w:ascii="Cambria" w:hAnsi="Cambria" w:cs="Avenir-Light"/>
          <w:color w:val="000000"/>
          <w:kern w:val="0"/>
        </w:rPr>
      </w:pPr>
      <w:r>
        <w:rPr>
          <w:rFonts w:ascii="Cambria" w:hAnsi="Cambria" w:cs="Avenir-Light"/>
          <w:color w:val="000000"/>
          <w:kern w:val="0"/>
        </w:rPr>
        <w:t>Estamos totalmente de acuerdo con ellos. Si acaso hacer insistencia en que el diálogo, si es sincero, siempre compromete a asumir un cambio en nosotros mismos y a ser consecuentes con ese cambio. A ser responsables en la búsqueda de consensos y coherentes con lo que asumimos de manera comunitaria. En lo que construye el diálogo con otros estamos obligados a ser consecuentes y hacerlo realidad.</w:t>
      </w:r>
    </w:p>
    <w:p w14:paraId="61E92341" w14:textId="77777777" w:rsidR="00F718F6" w:rsidRDefault="00F718F6">
      <w:pPr>
        <w:suppressAutoHyphens w:val="0"/>
        <w:autoSpaceDE w:val="0"/>
        <w:spacing w:after="0"/>
        <w:jc w:val="both"/>
        <w:rPr>
          <w:rFonts w:ascii="Cambria" w:hAnsi="Cambria" w:cs="Avenir-Light"/>
          <w:color w:val="000000"/>
          <w:kern w:val="0"/>
        </w:rPr>
      </w:pPr>
    </w:p>
    <w:p w14:paraId="47FA4C94" w14:textId="77777777" w:rsidR="00F718F6" w:rsidRDefault="002D5BF7">
      <w:pPr>
        <w:suppressAutoHyphens w:val="0"/>
        <w:autoSpaceDE w:val="0"/>
        <w:spacing w:after="0"/>
        <w:jc w:val="both"/>
      </w:pPr>
      <w:r>
        <w:rPr>
          <w:rFonts w:ascii="Cambria" w:hAnsi="Cambria" w:cs="Arial"/>
        </w:rPr>
        <w:t>La Iglesia lo tiene que vivir. Si queremos generar una cultura o un estilo de vida sinodal en la Iglesia, tiene que haber un planteamiento educativo, por lo tanto, catequesis, formación en todos los niveles de la Iglesia, en los seminarios. Y una espiritualidad, el Espíritu Santo tiene que formar parte de esa “cultura” espiritual, es decir, de la espiritualidad sinodal. El Espíritu forma parte para la Iglesia fundamentalmente de todo diálogo</w:t>
      </w:r>
      <w:r>
        <w:rPr>
          <w:rFonts w:ascii="Arial" w:hAnsi="Arial" w:cs="Arial"/>
        </w:rPr>
        <w:t>.</w:t>
      </w:r>
    </w:p>
    <w:p w14:paraId="6858AD0B" w14:textId="77777777" w:rsidR="00F718F6" w:rsidRDefault="00F718F6">
      <w:pPr>
        <w:suppressAutoHyphens w:val="0"/>
        <w:autoSpaceDE w:val="0"/>
        <w:spacing w:after="0"/>
        <w:jc w:val="both"/>
        <w:rPr>
          <w:rFonts w:ascii="Cambria" w:hAnsi="Cambria" w:cs="Avenir-Light"/>
          <w:color w:val="000000"/>
          <w:kern w:val="0"/>
        </w:rPr>
      </w:pPr>
    </w:p>
    <w:p w14:paraId="2CF372B0" w14:textId="77777777" w:rsidR="00F718F6" w:rsidRDefault="002D5BF7">
      <w:pPr>
        <w:suppressAutoHyphens w:val="0"/>
        <w:autoSpaceDE w:val="0"/>
        <w:spacing w:after="0"/>
        <w:jc w:val="both"/>
        <w:rPr>
          <w:rFonts w:ascii="Cambria" w:hAnsi="Cambria" w:cs="Avenir-Light"/>
          <w:color w:val="000000"/>
          <w:kern w:val="0"/>
        </w:rPr>
      </w:pPr>
      <w:r>
        <w:rPr>
          <w:rFonts w:ascii="Cambria" w:hAnsi="Cambria" w:cs="Avenir-Light"/>
          <w:color w:val="000000"/>
          <w:kern w:val="0"/>
        </w:rPr>
        <w:t>Insistir también en el para qué: tenemos la obligación de humanizar este mundo y disminuir el empobrecimiento y la desigualdad. Los cristianos tenemos que ser parte activa de la construcción de este cambio.</w:t>
      </w:r>
    </w:p>
    <w:p w14:paraId="12838ECD" w14:textId="77777777" w:rsidR="00F718F6" w:rsidRDefault="00F718F6">
      <w:pPr>
        <w:suppressAutoHyphens w:val="0"/>
        <w:autoSpaceDE w:val="0"/>
        <w:spacing w:after="0"/>
        <w:rPr>
          <w:rFonts w:ascii="Avenir-Light" w:hAnsi="Avenir-Light" w:cs="Avenir-Light"/>
          <w:b/>
          <w:bCs/>
          <w:color w:val="000000"/>
          <w:kern w:val="0"/>
          <w:sz w:val="24"/>
          <w:szCs w:val="24"/>
        </w:rPr>
      </w:pPr>
    </w:p>
    <w:p w14:paraId="5C09FF2D"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2. ¿Habría algún criterio más determinante para promover el diálogo social,</w:t>
      </w:r>
    </w:p>
    <w:p w14:paraId="068F3DBD"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político y cultural? ¿Por dónde empezarías en tus ambientes?</w:t>
      </w:r>
    </w:p>
    <w:p w14:paraId="40402DB6" w14:textId="77777777" w:rsidR="00F718F6" w:rsidRDefault="00F718F6">
      <w:pPr>
        <w:suppressAutoHyphens w:val="0"/>
        <w:autoSpaceDE w:val="0"/>
        <w:spacing w:after="0"/>
        <w:rPr>
          <w:rFonts w:ascii="Avenir-Light" w:hAnsi="Avenir-Light" w:cs="Avenir-Light"/>
          <w:color w:val="000000"/>
          <w:kern w:val="0"/>
          <w:sz w:val="24"/>
          <w:szCs w:val="24"/>
        </w:rPr>
      </w:pPr>
    </w:p>
    <w:p w14:paraId="792685D7" w14:textId="77777777" w:rsidR="00F718F6" w:rsidRDefault="002D5BF7">
      <w:pPr>
        <w:suppressAutoHyphens w:val="0"/>
        <w:autoSpaceDE w:val="0"/>
        <w:spacing w:after="0"/>
        <w:jc w:val="both"/>
        <w:rPr>
          <w:rFonts w:ascii="Cambria" w:hAnsi="Cambria" w:cs="Avenir-Light"/>
          <w:color w:val="000000"/>
          <w:kern w:val="0"/>
        </w:rPr>
      </w:pPr>
      <w:r>
        <w:rPr>
          <w:rFonts w:ascii="Cambria" w:hAnsi="Cambria" w:cs="Avenir-Light"/>
          <w:color w:val="000000"/>
          <w:kern w:val="0"/>
        </w:rPr>
        <w:t xml:space="preserve">Es muy importante empezar por la escucha sincera. La virtud de escuchar que decía Rovirosa y que necesita de un aprendizaje para descentrarse de uno mismo y entender que “el otro es Cristo”. Esto nos lleva a considerar la complejidad de la escucha y a tener una actitud humilde de manera que valore la aportación del otro más que la mía propia si en esto construimos el acercamiento porque la búsqueda de la verdad tiene que estar orientada al bien común. Esto siempre pasa por la necesidad de ponerse en el lugar del otro para poder entender su posición. </w:t>
      </w:r>
    </w:p>
    <w:p w14:paraId="55E98A6E" w14:textId="77777777" w:rsidR="00F718F6" w:rsidRDefault="00F718F6">
      <w:pPr>
        <w:suppressAutoHyphens w:val="0"/>
        <w:autoSpaceDE w:val="0"/>
        <w:spacing w:after="0"/>
        <w:jc w:val="both"/>
        <w:rPr>
          <w:rFonts w:ascii="Cambria" w:hAnsi="Cambria" w:cs="Avenir-Light"/>
          <w:color w:val="000000"/>
          <w:kern w:val="0"/>
        </w:rPr>
      </w:pPr>
    </w:p>
    <w:p w14:paraId="7B708B94" w14:textId="77777777" w:rsidR="00F718F6" w:rsidRDefault="002D5BF7">
      <w:pPr>
        <w:suppressAutoHyphens w:val="0"/>
        <w:autoSpaceDE w:val="0"/>
        <w:spacing w:after="0"/>
        <w:jc w:val="both"/>
        <w:rPr>
          <w:rFonts w:ascii="Cambria" w:hAnsi="Cambria" w:cs="Arial"/>
        </w:rPr>
      </w:pPr>
      <w:r>
        <w:rPr>
          <w:rFonts w:ascii="Cambria" w:hAnsi="Cambria" w:cs="Arial"/>
        </w:rPr>
        <w:t>Hay que crear o generar ámbitos de encuentro y de escucha con la sociedad civil antes de hacer juicios. Escucha frecuente y desinteresada a las organizaciones sociales, a los partidos políticos, sindicatos</w:t>
      </w:r>
    </w:p>
    <w:p w14:paraId="27A7A301" w14:textId="77777777" w:rsidR="00F718F6" w:rsidRDefault="00F718F6">
      <w:pPr>
        <w:suppressAutoHyphens w:val="0"/>
        <w:autoSpaceDE w:val="0"/>
        <w:spacing w:after="0"/>
        <w:jc w:val="both"/>
        <w:rPr>
          <w:rFonts w:ascii="Cambria" w:hAnsi="Cambria" w:cs="Avenir-Light"/>
          <w:color w:val="000000"/>
          <w:kern w:val="0"/>
        </w:rPr>
      </w:pPr>
    </w:p>
    <w:p w14:paraId="6525291D"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3. ¿Crees que la Iglesia pone en práctica estos criterios para su presencia en la</w:t>
      </w:r>
    </w:p>
    <w:p w14:paraId="5DA72FE0"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vida pública?</w:t>
      </w:r>
    </w:p>
    <w:p w14:paraId="71E48541" w14:textId="77777777" w:rsidR="00F718F6" w:rsidRDefault="002D5BF7">
      <w:pPr>
        <w:suppressAutoHyphens w:val="0"/>
        <w:autoSpaceDE w:val="0"/>
        <w:spacing w:after="0"/>
        <w:jc w:val="both"/>
      </w:pPr>
      <w:r>
        <w:rPr>
          <w:rFonts w:ascii="Cambria" w:hAnsi="Cambria" w:cs="Avenir-Light"/>
          <w:color w:val="000000"/>
          <w:kern w:val="0"/>
        </w:rPr>
        <w:t xml:space="preserve">No lo hace habitualmente, quizá por sentirse enfrentada a un mundo que la cuestiona se muestra especialmente conservadora a la hora de dialogar. Creemos que </w:t>
      </w:r>
      <w:r>
        <w:rPr>
          <w:rFonts w:ascii="Cambria" w:eastAsia="Cambria" w:hAnsi="Cambria" w:cs="Cambria"/>
          <w:kern w:val="0"/>
          <w:lang w:eastAsia="es-ES"/>
        </w:rPr>
        <w:t xml:space="preserve">en nuestra Iglesia </w:t>
      </w:r>
      <w:r>
        <w:rPr>
          <w:rFonts w:ascii="Cambria" w:eastAsia="Cambria" w:hAnsi="Cambria" w:cs="Cambria"/>
          <w:kern w:val="0"/>
          <w:lang w:eastAsia="es-ES"/>
        </w:rPr>
        <w:lastRenderedPageBreak/>
        <w:t xml:space="preserve">predomina una vivencia desencarnada e individualista de la espiritualidad y la mística cristiana. Algo que dificulta mucho el crecimiento en una vivencia realmente comunitaria de la fe y el seguimiento de Jesucristo. </w:t>
      </w:r>
    </w:p>
    <w:p w14:paraId="66D9097E" w14:textId="77777777" w:rsidR="00F718F6" w:rsidRDefault="00F718F6">
      <w:pPr>
        <w:suppressAutoHyphens w:val="0"/>
        <w:autoSpaceDE w:val="0"/>
        <w:spacing w:after="0"/>
        <w:jc w:val="both"/>
        <w:rPr>
          <w:rFonts w:ascii="Cambria" w:hAnsi="Cambria"/>
        </w:rPr>
      </w:pPr>
    </w:p>
    <w:p w14:paraId="2F4E22C8" w14:textId="77777777" w:rsidR="00F718F6" w:rsidRDefault="002D5BF7">
      <w:pPr>
        <w:jc w:val="both"/>
        <w:rPr>
          <w:rFonts w:ascii="Cambria" w:eastAsia="Cambria" w:hAnsi="Cambria" w:cs="Cambria"/>
          <w:kern w:val="0"/>
          <w:lang w:eastAsia="es-ES"/>
        </w:rPr>
      </w:pPr>
      <w:r>
        <w:rPr>
          <w:rFonts w:ascii="Cambria" w:eastAsia="Cambria" w:hAnsi="Cambria" w:cs="Cambria"/>
          <w:kern w:val="0"/>
          <w:lang w:eastAsia="es-ES"/>
        </w:rPr>
        <w:t xml:space="preserve">Sigue habiendo una notable lejanía de la Iglesia respecto a la realidad del mundo obrero y del trabajo, y una anomalía que es necesario superar: la falta de lugares y espacios de encuentro, de escucha de las realidades sufrientes del mundo del trabajo, de las organizaciones de trabajadores y trabajadoras, en particular del movimiento sindical. </w:t>
      </w:r>
    </w:p>
    <w:p w14:paraId="63991DBC" w14:textId="77777777" w:rsidR="00F718F6" w:rsidRDefault="002D5BF7">
      <w:pPr>
        <w:jc w:val="both"/>
        <w:rPr>
          <w:rFonts w:ascii="Cambria" w:eastAsia="Cambria" w:hAnsi="Cambria" w:cs="Cambria"/>
          <w:kern w:val="0"/>
          <w:lang w:eastAsia="es-ES"/>
        </w:rPr>
      </w:pPr>
      <w:r>
        <w:rPr>
          <w:rFonts w:ascii="Cambria" w:eastAsia="Cambria" w:hAnsi="Cambria" w:cs="Cambria"/>
          <w:kern w:val="0"/>
          <w:lang w:eastAsia="es-ES"/>
        </w:rPr>
        <w:t>Aunque en nuestra Iglesia, se han producido algunos avances importantes con la experiencia de iniciativas como “Iglesia por el Trabajo Decente”, sigue siendo preocupantemente la escasa conciencia de lo que ocurre en el mundo del trabajo y la implicación en él.</w:t>
      </w:r>
    </w:p>
    <w:p w14:paraId="04168F4A" w14:textId="77777777" w:rsidR="00F718F6" w:rsidRDefault="002D5BF7">
      <w:pPr>
        <w:jc w:val="both"/>
      </w:pPr>
      <w:r>
        <w:rPr>
          <w:rFonts w:ascii="Cambria" w:hAnsi="Cambria" w:cs="Arial"/>
        </w:rPr>
        <w:t xml:space="preserve">El Papa Francisco va mucho más por delante que, en general, el resto de la Iglesia, y hay criterios que nos da que requieren de </w:t>
      </w:r>
      <w:r>
        <w:rPr>
          <w:rFonts w:ascii="Cambria" w:hAnsi="Cambria" w:cs="Arial"/>
          <w:b/>
          <w:bCs/>
        </w:rPr>
        <w:t>audacia</w:t>
      </w:r>
      <w:r>
        <w:rPr>
          <w:rFonts w:ascii="Cambria" w:hAnsi="Cambria" w:cs="Arial"/>
        </w:rPr>
        <w:t xml:space="preserve"> “</w:t>
      </w:r>
      <w:r>
        <w:rPr>
          <w:rFonts w:ascii="Cambria" w:hAnsi="Cambria" w:cs="Arial"/>
          <w:i/>
          <w:iCs/>
          <w:shd w:val="clear" w:color="auto" w:fill="FFFFFF"/>
        </w:rPr>
        <w:t>Prefiero una Iglesia accidentada, herida y manchada por salir a la calle, antes que una Iglesia enferma por el encierro y la comodidad de aferrarse a las propias seguridades” (EG 49)</w:t>
      </w:r>
      <w:r>
        <w:rPr>
          <w:rFonts w:ascii="Cambria" w:hAnsi="Cambria" w:cs="Arial"/>
        </w:rPr>
        <w:t>.</w:t>
      </w:r>
    </w:p>
    <w:p w14:paraId="7083C320" w14:textId="77777777" w:rsidR="00F718F6" w:rsidRDefault="002D5BF7">
      <w:pPr>
        <w:suppressAutoHyphens w:val="0"/>
        <w:spacing w:after="0"/>
        <w:contextualSpacing/>
        <w:jc w:val="both"/>
        <w:rPr>
          <w:rFonts w:ascii="Cambria" w:hAnsi="Cambria" w:cs="Arial"/>
          <w:kern w:val="0"/>
        </w:rPr>
      </w:pPr>
      <w:r>
        <w:rPr>
          <w:rFonts w:ascii="Cambria" w:hAnsi="Cambria" w:cs="Arial"/>
          <w:kern w:val="0"/>
        </w:rPr>
        <w:t>La DSI no forma parte de la identidad cristiana y eclesial. Falta llegar a las zonas de frontera, y valorar a los creyentes que están en ellas siendo evangelizadores/as en esa realidad. El valor de la encarnación. Todo esto es fundamental para tener una presencia pública.</w:t>
      </w:r>
    </w:p>
    <w:p w14:paraId="09E19A24" w14:textId="77777777" w:rsidR="00F718F6" w:rsidRDefault="00F718F6">
      <w:pPr>
        <w:suppressAutoHyphens w:val="0"/>
        <w:spacing w:after="0"/>
        <w:contextualSpacing/>
        <w:jc w:val="both"/>
        <w:rPr>
          <w:rFonts w:ascii="Cambria" w:hAnsi="Cambria" w:cs="Arial"/>
          <w:kern w:val="0"/>
        </w:rPr>
      </w:pPr>
    </w:p>
    <w:p w14:paraId="2EE2FFC4" w14:textId="77777777" w:rsidR="00F718F6" w:rsidRDefault="002D5BF7">
      <w:pPr>
        <w:jc w:val="both"/>
      </w:pPr>
      <w:r>
        <w:rPr>
          <w:rFonts w:ascii="Cambria" w:hAnsi="Cambria" w:cs="Arial"/>
          <w:kern w:val="0"/>
          <w:lang w:eastAsia="es-ES_tradnl"/>
        </w:rPr>
        <w:t>Muchas veces se hacen cosas, reflexiones y se vive con el temor de “que piensan, dirán, harán los de “arriba” … otros u otras esperan a que los de “arriban” digan y ojalá digan y hagan lo que nosotros/nosotras esperamos porque nos interesa… falta generar diálogos fraternos con la jerarquía y las comunidades cristianas, falta, en definitiva, auténtica cultura sinodal</w:t>
      </w:r>
    </w:p>
    <w:p w14:paraId="557ACDE1" w14:textId="77777777" w:rsidR="00F718F6" w:rsidRDefault="00F718F6">
      <w:pPr>
        <w:suppressAutoHyphens w:val="0"/>
        <w:autoSpaceDE w:val="0"/>
        <w:spacing w:after="0"/>
        <w:rPr>
          <w:rFonts w:ascii="Avenir-Light" w:hAnsi="Avenir-Light" w:cs="Avenir-Light"/>
          <w:color w:val="000000"/>
          <w:kern w:val="0"/>
          <w:sz w:val="24"/>
          <w:szCs w:val="24"/>
        </w:rPr>
      </w:pPr>
    </w:p>
    <w:p w14:paraId="63391C1C"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4. ¿Cuáles son los rasgos más importantes del diálogo en el objetivo del bien</w:t>
      </w:r>
    </w:p>
    <w:p w14:paraId="20F8432D"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común?</w:t>
      </w:r>
    </w:p>
    <w:p w14:paraId="6F35E97D" w14:textId="77777777" w:rsidR="00F718F6" w:rsidRDefault="002D5BF7">
      <w:pPr>
        <w:suppressAutoHyphens w:val="0"/>
        <w:autoSpaceDE w:val="0"/>
        <w:spacing w:after="0"/>
        <w:jc w:val="both"/>
        <w:rPr>
          <w:rFonts w:ascii="Cambria" w:hAnsi="Cambria" w:cs="Avenir-Light"/>
          <w:color w:val="000000"/>
          <w:kern w:val="0"/>
        </w:rPr>
      </w:pPr>
      <w:r>
        <w:rPr>
          <w:rFonts w:ascii="Cambria" w:hAnsi="Cambria" w:cs="Avenir-Light"/>
          <w:color w:val="000000"/>
          <w:kern w:val="0"/>
        </w:rPr>
        <w:t>Ponerse en el lugar del otro, especialmente del más vulnerable. Asumir que esto no va de defender nuestros propios intereses y por tanto escuchar esa vulnerabilidad. Poner en el centro esa realidad para trabajar con esas personas (no desde esas y para esas personas). Ser capaces de dar el primer paso, de ceder y salir al encuentro. Esto pasa siempre por acompañar la vida de estas personas y hacerlo en un segundo plano.</w:t>
      </w:r>
    </w:p>
    <w:p w14:paraId="024B5FF1" w14:textId="77777777" w:rsidR="00F718F6" w:rsidRDefault="00F718F6">
      <w:pPr>
        <w:suppressAutoHyphens w:val="0"/>
        <w:autoSpaceDE w:val="0"/>
        <w:spacing w:after="0"/>
        <w:jc w:val="both"/>
        <w:rPr>
          <w:rFonts w:ascii="Cambria" w:hAnsi="Cambria" w:cs="Avenir-Light"/>
          <w:color w:val="000000"/>
          <w:kern w:val="0"/>
        </w:rPr>
      </w:pPr>
    </w:p>
    <w:p w14:paraId="20AC5A06" w14:textId="77777777" w:rsidR="00F718F6" w:rsidRDefault="002D5BF7">
      <w:pPr>
        <w:suppressAutoHyphens w:val="0"/>
        <w:spacing w:after="0"/>
        <w:contextualSpacing/>
        <w:jc w:val="both"/>
        <w:rPr>
          <w:rFonts w:ascii="Cambria" w:hAnsi="Cambria" w:cs="Arial"/>
        </w:rPr>
      </w:pPr>
      <w:r>
        <w:rPr>
          <w:rFonts w:ascii="Cambria" w:hAnsi="Cambria" w:cs="Arial"/>
        </w:rPr>
        <w:t xml:space="preserve">Requiere una escucha y valoración de quienes, como creyentes, están en el mundo de la pobreza, la marginación, la exclusión social… comprometidos, encarnados, pero escuchar a las víctimas del sistema con respeto. </w:t>
      </w:r>
    </w:p>
    <w:p w14:paraId="0F0657E0" w14:textId="77777777" w:rsidR="00F718F6" w:rsidRDefault="00F718F6">
      <w:pPr>
        <w:suppressAutoHyphens w:val="0"/>
        <w:autoSpaceDE w:val="0"/>
        <w:spacing w:after="0"/>
        <w:rPr>
          <w:rFonts w:ascii="Avenir-Light" w:hAnsi="Avenir-Light" w:cs="Avenir-Light"/>
          <w:b/>
          <w:bCs/>
          <w:color w:val="000000"/>
          <w:kern w:val="0"/>
          <w:sz w:val="24"/>
          <w:szCs w:val="24"/>
        </w:rPr>
      </w:pPr>
    </w:p>
    <w:p w14:paraId="0165DFA1"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5. Tal como ha subrayado el pensamiento social de la Iglesia, el diálogo se alimenta</w:t>
      </w:r>
    </w:p>
    <w:p w14:paraId="3C40E041"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también de silencios y sufrimientos, y de las experiencias que viven dicha situación (Fratelli tutti, 50). ¿Podemos destacar situaciones y personas que estén construyendo este diálogo en estas circunstancias?</w:t>
      </w:r>
    </w:p>
    <w:p w14:paraId="1FE8035F" w14:textId="77777777" w:rsidR="00F718F6" w:rsidRDefault="002D5BF7">
      <w:pPr>
        <w:suppressAutoHyphens w:val="0"/>
        <w:autoSpaceDE w:val="0"/>
        <w:spacing w:after="0"/>
        <w:rPr>
          <w:rFonts w:ascii="Cambria" w:hAnsi="Cambria" w:cs="Avenir-Light"/>
          <w:color w:val="000000"/>
          <w:kern w:val="0"/>
        </w:rPr>
      </w:pPr>
      <w:r>
        <w:rPr>
          <w:rFonts w:ascii="Cambria" w:hAnsi="Cambria" w:cs="Avenir-Light"/>
          <w:color w:val="000000"/>
          <w:kern w:val="0"/>
        </w:rPr>
        <w:t>Creemos que más que destacar personas es importante fijarse en signos de esperanza de esta sociedad cuando se mueve para reclamar lo que no está bien. Son personas que se han organizado después de esos silencios y sufrimientos y han entendido la importancia de incorporarse a la defensa de lo común. Son signos de esperanza:</w:t>
      </w:r>
    </w:p>
    <w:p w14:paraId="22D605B7" w14:textId="77777777" w:rsidR="00F718F6" w:rsidRDefault="00F718F6">
      <w:pPr>
        <w:suppressAutoHyphens w:val="0"/>
        <w:autoSpaceDE w:val="0"/>
        <w:spacing w:after="0"/>
        <w:rPr>
          <w:rFonts w:ascii="Cambria" w:hAnsi="Cambria" w:cs="Avenir-Light"/>
          <w:color w:val="000000"/>
          <w:kern w:val="0"/>
        </w:rPr>
      </w:pPr>
    </w:p>
    <w:p w14:paraId="07A60BC9" w14:textId="77777777" w:rsidR="00F718F6" w:rsidRDefault="002D5BF7">
      <w:pPr>
        <w:suppressAutoHyphens w:val="0"/>
        <w:autoSpaceDE w:val="0"/>
        <w:spacing w:after="0"/>
        <w:rPr>
          <w:rFonts w:ascii="Cambria" w:hAnsi="Cambria" w:cs="Avenir-Light"/>
          <w:color w:val="000000"/>
          <w:kern w:val="0"/>
        </w:rPr>
      </w:pPr>
      <w:r>
        <w:rPr>
          <w:rFonts w:ascii="Cambria" w:hAnsi="Cambria" w:cs="Avenir-Light"/>
          <w:color w:val="000000"/>
          <w:kern w:val="0"/>
        </w:rPr>
        <w:t>A nivel social:</w:t>
      </w:r>
    </w:p>
    <w:p w14:paraId="081ECA61" w14:textId="77777777" w:rsidR="00F718F6" w:rsidRDefault="00F718F6">
      <w:pPr>
        <w:suppressAutoHyphens w:val="0"/>
        <w:autoSpaceDE w:val="0"/>
        <w:spacing w:after="0"/>
        <w:rPr>
          <w:rFonts w:ascii="Cambria" w:hAnsi="Cambria" w:cs="Avenir-Light"/>
          <w:color w:val="000000"/>
          <w:kern w:val="0"/>
        </w:rPr>
      </w:pPr>
    </w:p>
    <w:p w14:paraId="2046B319" w14:textId="77777777" w:rsidR="00F718F6" w:rsidRDefault="002D5BF7">
      <w:pPr>
        <w:numPr>
          <w:ilvl w:val="0"/>
          <w:numId w:val="1"/>
        </w:numPr>
        <w:spacing w:after="0"/>
        <w:contextualSpacing/>
        <w:jc w:val="both"/>
        <w:rPr>
          <w:rFonts w:ascii="Cambria" w:eastAsia="Cambria" w:hAnsi="Cambria" w:cs="Cambria"/>
          <w:kern w:val="0"/>
          <w:lang w:eastAsia="es-ES"/>
        </w:rPr>
      </w:pPr>
      <w:r>
        <w:rPr>
          <w:rFonts w:ascii="Cambria" w:eastAsia="Cambria" w:hAnsi="Cambria" w:cs="Cambria"/>
          <w:kern w:val="0"/>
          <w:lang w:eastAsia="es-ES"/>
        </w:rPr>
        <w:t xml:space="preserve">Los movimientos de denuncia, solidaridad y reivindicación en torno a la vivienda, otros derechos sociales, los servicios públicos, la atención a personas en situación </w:t>
      </w:r>
      <w:r>
        <w:rPr>
          <w:rFonts w:ascii="Cambria" w:eastAsia="Cambria" w:hAnsi="Cambria" w:cs="Cambria"/>
          <w:kern w:val="0"/>
          <w:lang w:eastAsia="es-ES"/>
        </w:rPr>
        <w:lastRenderedPageBreak/>
        <w:t>de exclusión, los movimientos de defensa de pensiones dignas y de un sistema público de pensiones para las futuras generaciones, la reivindicación de los cuidados.</w:t>
      </w:r>
    </w:p>
    <w:p w14:paraId="535180FA" w14:textId="77777777" w:rsidR="00F718F6" w:rsidRDefault="00F718F6">
      <w:pPr>
        <w:spacing w:after="0"/>
        <w:ind w:left="720"/>
        <w:jc w:val="both"/>
        <w:rPr>
          <w:rFonts w:ascii="Cambria" w:eastAsia="Cambria" w:hAnsi="Cambria" w:cs="Cambria"/>
          <w:kern w:val="0"/>
          <w:lang w:eastAsia="es-ES"/>
        </w:rPr>
      </w:pPr>
    </w:p>
    <w:p w14:paraId="78CDC7D1" w14:textId="77777777" w:rsidR="00F718F6" w:rsidRDefault="002D5BF7">
      <w:pPr>
        <w:numPr>
          <w:ilvl w:val="0"/>
          <w:numId w:val="2"/>
        </w:numPr>
        <w:spacing w:after="0"/>
        <w:jc w:val="both"/>
      </w:pPr>
      <w:r>
        <w:rPr>
          <w:rFonts w:ascii="Cambria" w:eastAsia="Liberation Serif" w:hAnsi="Cambria" w:cs="Liberation Serif"/>
          <w:kern w:val="0"/>
          <w:lang w:eastAsia="es-ES"/>
        </w:rPr>
        <w:t>Las redes de apoyo vecinal creadas en barrios, pueblos y ciudades, apoyadas por las Asociaciones Vecinales, a veces en colaboración con Cáritas y algunos servicios sociales, promoviendo vínculos de solidaridad.</w:t>
      </w:r>
      <w:r>
        <w:rPr>
          <w:rFonts w:ascii="Cambria" w:eastAsia="Liberation Serif" w:hAnsi="Cambria" w:cs="Liberation Serif"/>
          <w:kern w:val="0"/>
          <w:sz w:val="20"/>
          <w:szCs w:val="20"/>
          <w:lang w:eastAsia="es-ES"/>
        </w:rPr>
        <w:t xml:space="preserve"> </w:t>
      </w:r>
    </w:p>
    <w:p w14:paraId="09778455" w14:textId="77777777" w:rsidR="00F718F6" w:rsidRDefault="00F718F6">
      <w:pPr>
        <w:spacing w:after="0"/>
        <w:jc w:val="both"/>
        <w:rPr>
          <w:rFonts w:ascii="Cambria" w:eastAsia="Cambria" w:hAnsi="Cambria" w:cs="Cambria"/>
          <w:kern w:val="0"/>
          <w:lang w:eastAsia="es-ES"/>
        </w:rPr>
      </w:pPr>
    </w:p>
    <w:p w14:paraId="491C5777" w14:textId="77777777" w:rsidR="00F718F6" w:rsidRDefault="002D5BF7">
      <w:pPr>
        <w:numPr>
          <w:ilvl w:val="0"/>
          <w:numId w:val="2"/>
        </w:numPr>
        <w:spacing w:after="0"/>
        <w:jc w:val="both"/>
        <w:rPr>
          <w:rFonts w:ascii="Cambria" w:eastAsia="Cambria" w:hAnsi="Cambria" w:cs="Cambria"/>
          <w:kern w:val="0"/>
          <w:lang w:eastAsia="es-ES"/>
        </w:rPr>
      </w:pPr>
      <w:r>
        <w:rPr>
          <w:rFonts w:ascii="Cambria" w:eastAsia="Cambria" w:hAnsi="Cambria" w:cs="Cambria"/>
          <w:kern w:val="0"/>
          <w:lang w:eastAsia="es-ES"/>
        </w:rPr>
        <w:t>Los movimientos de solidaridad y defensa de los derechos de las personas migrantes y refugiadas.</w:t>
      </w:r>
    </w:p>
    <w:p w14:paraId="5F545EF9" w14:textId="77777777" w:rsidR="00F718F6" w:rsidRDefault="00F718F6">
      <w:pPr>
        <w:spacing w:after="0"/>
        <w:jc w:val="both"/>
        <w:rPr>
          <w:rFonts w:ascii="Cambria" w:eastAsia="Cambria" w:hAnsi="Cambria" w:cs="Cambria"/>
          <w:kern w:val="0"/>
          <w:lang w:eastAsia="es-ES"/>
        </w:rPr>
      </w:pPr>
    </w:p>
    <w:p w14:paraId="42CC6221" w14:textId="77777777" w:rsidR="00F718F6" w:rsidRDefault="002D5BF7">
      <w:pPr>
        <w:numPr>
          <w:ilvl w:val="0"/>
          <w:numId w:val="2"/>
        </w:numPr>
        <w:spacing w:after="0"/>
        <w:jc w:val="both"/>
        <w:rPr>
          <w:rFonts w:ascii="Cambria" w:eastAsia="Cambria" w:hAnsi="Cambria" w:cs="Cambria"/>
          <w:kern w:val="0"/>
          <w:lang w:eastAsia="es-ES"/>
        </w:rPr>
      </w:pPr>
      <w:r>
        <w:rPr>
          <w:rFonts w:ascii="Cambria" w:eastAsia="Cambria" w:hAnsi="Cambria" w:cs="Cambria"/>
          <w:kern w:val="0"/>
          <w:lang w:eastAsia="es-ES"/>
        </w:rPr>
        <w:t>Los movimientos feministas que cuestionan el actual modelo del capitalismo patriarcal y depredador y subrayan, frente a él, otra lógica económica fundamentada en el don y el cuidado.</w:t>
      </w:r>
    </w:p>
    <w:p w14:paraId="35DD6681" w14:textId="77777777" w:rsidR="00F718F6" w:rsidRDefault="00F718F6">
      <w:pPr>
        <w:pStyle w:val="Prrafodelista"/>
        <w:rPr>
          <w:rFonts w:ascii="Cambria" w:eastAsia="Cambria" w:hAnsi="Cambria" w:cs="Cambria"/>
          <w:kern w:val="0"/>
          <w:lang w:eastAsia="es-ES"/>
        </w:rPr>
      </w:pPr>
    </w:p>
    <w:p w14:paraId="09B22687" w14:textId="77777777" w:rsidR="00F718F6" w:rsidRDefault="002D5BF7">
      <w:pPr>
        <w:numPr>
          <w:ilvl w:val="0"/>
          <w:numId w:val="2"/>
        </w:numPr>
        <w:spacing w:after="0"/>
        <w:jc w:val="both"/>
        <w:rPr>
          <w:rFonts w:ascii="Cambria" w:eastAsia="Cambria" w:hAnsi="Cambria" w:cs="Cambria"/>
          <w:kern w:val="0"/>
          <w:lang w:eastAsia="es-ES"/>
        </w:rPr>
      </w:pPr>
      <w:r>
        <w:rPr>
          <w:rFonts w:ascii="Cambria" w:eastAsia="Cambria" w:hAnsi="Cambria" w:cs="Cambria"/>
          <w:kern w:val="0"/>
          <w:lang w:eastAsia="es-ES"/>
        </w:rPr>
        <w:t>Los movimientos y las iniciativas que expresan una mayor conciencia de la crisis ecosocial que padecemos y la imperiosa necesidad del cuidado del planeta</w:t>
      </w:r>
    </w:p>
    <w:p w14:paraId="127CBD59" w14:textId="77777777" w:rsidR="00F718F6" w:rsidRDefault="00F718F6">
      <w:pPr>
        <w:pStyle w:val="Prrafodelista"/>
        <w:rPr>
          <w:rFonts w:ascii="Cambria" w:eastAsia="Cambria" w:hAnsi="Cambria" w:cs="Cambria"/>
          <w:kern w:val="0"/>
          <w:lang w:eastAsia="es-ES"/>
        </w:rPr>
      </w:pPr>
    </w:p>
    <w:p w14:paraId="5678AA91" w14:textId="77777777" w:rsidR="00F718F6" w:rsidRDefault="002D5BF7">
      <w:pPr>
        <w:numPr>
          <w:ilvl w:val="0"/>
          <w:numId w:val="2"/>
        </w:numPr>
        <w:spacing w:after="0"/>
        <w:jc w:val="both"/>
        <w:rPr>
          <w:rFonts w:ascii="Cambria" w:eastAsia="Cambria" w:hAnsi="Cambria" w:cs="Cambria"/>
          <w:kern w:val="0"/>
          <w:lang w:eastAsia="es-ES"/>
        </w:rPr>
      </w:pPr>
      <w:r>
        <w:rPr>
          <w:rFonts w:ascii="Cambria" w:eastAsia="Cambria" w:hAnsi="Cambria" w:cs="Cambria"/>
          <w:kern w:val="0"/>
          <w:lang w:eastAsia="es-ES"/>
        </w:rPr>
        <w:t>Los movimientos y experiencias de otro tipo de economía, desde la economía social y solidaria (con una red de empresas que ha ido creciendo), las empresas de inserción social, hasta la economía del bien común o la economía de comunión, pasando por experiencias de banca ética con otras finalidades distintas a la simple rentabilidad…</w:t>
      </w:r>
    </w:p>
    <w:p w14:paraId="6E344F18" w14:textId="77777777" w:rsidR="00F718F6" w:rsidRDefault="00F718F6">
      <w:pPr>
        <w:spacing w:after="0"/>
        <w:jc w:val="both"/>
        <w:rPr>
          <w:rFonts w:ascii="Cambria" w:eastAsia="Cambria" w:hAnsi="Cambria" w:cs="Cambria"/>
          <w:kern w:val="0"/>
          <w:lang w:eastAsia="es-ES"/>
        </w:rPr>
      </w:pPr>
    </w:p>
    <w:p w14:paraId="67CB446D" w14:textId="77777777" w:rsidR="00F718F6" w:rsidRDefault="002D5BF7">
      <w:pPr>
        <w:numPr>
          <w:ilvl w:val="0"/>
          <w:numId w:val="2"/>
        </w:numPr>
        <w:spacing w:after="0"/>
        <w:jc w:val="both"/>
        <w:rPr>
          <w:rFonts w:ascii="Cambria" w:eastAsia="Cambria" w:hAnsi="Cambria" w:cs="Cambria"/>
          <w:kern w:val="0"/>
          <w:lang w:eastAsia="es-ES"/>
        </w:rPr>
      </w:pPr>
      <w:r>
        <w:rPr>
          <w:rFonts w:ascii="Cambria" w:eastAsia="Cambria" w:hAnsi="Cambria" w:cs="Cambria"/>
          <w:kern w:val="0"/>
          <w:lang w:eastAsia="es-ES"/>
        </w:rPr>
        <w:t>La persistencia, pese a las dificultades, de la lucha contra la precariedad y en defensa de los derechos laborales y el trabajo digno en el movimiento sindical, así como la aparición de nuevas organizaciones de trabajadores y trabajadoras en sectores especialmente vulnerables y precarizados del mundo obrero y del trabajo.</w:t>
      </w:r>
    </w:p>
    <w:p w14:paraId="7C0CFB69" w14:textId="77777777" w:rsidR="00F718F6" w:rsidRDefault="00F718F6">
      <w:pPr>
        <w:spacing w:after="0"/>
        <w:ind w:left="720"/>
        <w:jc w:val="both"/>
        <w:rPr>
          <w:rFonts w:ascii="Cambria" w:eastAsia="Cambria" w:hAnsi="Cambria" w:cs="Cambria"/>
          <w:kern w:val="0"/>
          <w:lang w:eastAsia="es-ES"/>
        </w:rPr>
      </w:pPr>
    </w:p>
    <w:p w14:paraId="1915E7FA" w14:textId="77777777" w:rsidR="00F718F6" w:rsidRDefault="002D5BF7">
      <w:pPr>
        <w:numPr>
          <w:ilvl w:val="0"/>
          <w:numId w:val="2"/>
        </w:numPr>
        <w:spacing w:after="0"/>
        <w:jc w:val="both"/>
        <w:rPr>
          <w:rFonts w:ascii="Cambria" w:eastAsia="Liberation Serif" w:hAnsi="Cambria" w:cs="Liberation Serif"/>
          <w:kern w:val="0"/>
          <w:lang w:eastAsia="es-ES"/>
        </w:rPr>
      </w:pPr>
      <w:r>
        <w:rPr>
          <w:rFonts w:ascii="Cambria" w:eastAsia="Liberation Serif" w:hAnsi="Cambria" w:cs="Liberation Serif"/>
          <w:kern w:val="0"/>
          <w:lang w:eastAsia="es-ES"/>
        </w:rPr>
        <w:t>Los movimientos contra las enfermedades y la siniestralidad laborales, que tantas muertes, dolor y sufrimiento causan en el mundo obrero y del trabajo.</w:t>
      </w:r>
    </w:p>
    <w:p w14:paraId="78712CF8" w14:textId="77777777" w:rsidR="00F718F6" w:rsidRDefault="00F718F6">
      <w:pPr>
        <w:spacing w:after="0"/>
        <w:jc w:val="both"/>
        <w:rPr>
          <w:rFonts w:ascii="Cambria" w:eastAsia="Cambria" w:hAnsi="Cambria" w:cs="Cambria"/>
          <w:kern w:val="0"/>
          <w:lang w:eastAsia="es-ES"/>
        </w:rPr>
      </w:pPr>
    </w:p>
    <w:p w14:paraId="28D72D6A" w14:textId="77777777" w:rsidR="00F718F6" w:rsidRDefault="002D5BF7">
      <w:pPr>
        <w:numPr>
          <w:ilvl w:val="0"/>
          <w:numId w:val="2"/>
        </w:numPr>
        <w:spacing w:after="0"/>
        <w:jc w:val="both"/>
        <w:rPr>
          <w:rFonts w:ascii="Cambria" w:eastAsia="Cambria" w:hAnsi="Cambria" w:cs="Cambria"/>
          <w:kern w:val="0"/>
          <w:lang w:eastAsia="es-ES"/>
        </w:rPr>
      </w:pPr>
      <w:r>
        <w:rPr>
          <w:rFonts w:ascii="Cambria" w:eastAsia="Cambria" w:hAnsi="Cambria" w:cs="Cambria"/>
          <w:kern w:val="0"/>
          <w:lang w:eastAsia="es-ES"/>
        </w:rPr>
        <w:t>La persistencia de las organizaciones sociales que trabajan en el mundo de la exclusión social, cada vez más vinculada al mundo obrero y del trabajo.</w:t>
      </w:r>
    </w:p>
    <w:p w14:paraId="61F61725" w14:textId="77777777" w:rsidR="00F718F6" w:rsidRDefault="00F718F6">
      <w:pPr>
        <w:spacing w:after="0"/>
        <w:ind w:left="720"/>
        <w:jc w:val="both"/>
        <w:rPr>
          <w:rFonts w:ascii="Cambria" w:eastAsia="Cambria" w:hAnsi="Cambria" w:cs="Cambria"/>
          <w:kern w:val="0"/>
          <w:lang w:eastAsia="es-ES"/>
        </w:rPr>
      </w:pPr>
    </w:p>
    <w:p w14:paraId="38E2C5E7" w14:textId="77777777" w:rsidR="00F718F6" w:rsidRDefault="002D5BF7">
      <w:pPr>
        <w:numPr>
          <w:ilvl w:val="0"/>
          <w:numId w:val="2"/>
        </w:numPr>
        <w:spacing w:after="0"/>
        <w:jc w:val="both"/>
        <w:rPr>
          <w:rFonts w:ascii="Cambria" w:eastAsia="Liberation Serif" w:hAnsi="Cambria" w:cs="Liberation Serif"/>
          <w:kern w:val="0"/>
          <w:lang w:eastAsia="es-ES"/>
        </w:rPr>
      </w:pPr>
      <w:r>
        <w:rPr>
          <w:rFonts w:ascii="Cambria" w:eastAsia="Liberation Serif" w:hAnsi="Cambria" w:cs="Liberation Serif"/>
          <w:kern w:val="0"/>
          <w:lang w:eastAsia="es-ES"/>
        </w:rPr>
        <w:t>Los movimientos de personas con diversidad funcional que, a través de sus asociaciones y federaciones, se esfuerzan por lograr la plena inclusión laboral y social.</w:t>
      </w:r>
    </w:p>
    <w:p w14:paraId="6ECEF220" w14:textId="77777777" w:rsidR="00F718F6" w:rsidRDefault="00F718F6">
      <w:pPr>
        <w:spacing w:after="0"/>
        <w:jc w:val="both"/>
        <w:rPr>
          <w:rFonts w:ascii="Cambria" w:eastAsia="Cambria" w:hAnsi="Cambria" w:cs="Cambria"/>
          <w:kern w:val="0"/>
          <w:lang w:eastAsia="es-ES"/>
        </w:rPr>
      </w:pPr>
    </w:p>
    <w:p w14:paraId="142BB335" w14:textId="77777777" w:rsidR="00F718F6" w:rsidRDefault="002D5BF7">
      <w:pPr>
        <w:numPr>
          <w:ilvl w:val="0"/>
          <w:numId w:val="2"/>
        </w:numPr>
        <w:spacing w:after="0"/>
        <w:jc w:val="both"/>
        <w:rPr>
          <w:rFonts w:ascii="Cambria" w:eastAsia="Cambria" w:hAnsi="Cambria" w:cs="Cambria"/>
          <w:kern w:val="0"/>
          <w:lang w:eastAsia="es-ES"/>
        </w:rPr>
      </w:pPr>
      <w:r>
        <w:rPr>
          <w:rFonts w:ascii="Cambria" w:eastAsia="Cambria" w:hAnsi="Cambria" w:cs="Cambria"/>
          <w:kern w:val="0"/>
          <w:lang w:eastAsia="es-ES"/>
        </w:rPr>
        <w:t>El surgimiento de movimientos y organizaciones políticas (y su relativa consolidación, a pesar de sus límites) que, junto a otras anteriores, cuestionan el modelo neoliberal y buscan transformarlo en profundidad desde las instituciones políticas, sus alianzas con otras organizaciones de la izquierda política, pese a las limitaciones que impone el propio sistema capitalista globalizado y la mentalidad social dominante.</w:t>
      </w:r>
    </w:p>
    <w:p w14:paraId="6B86BC36" w14:textId="77777777" w:rsidR="00F718F6" w:rsidRDefault="00F718F6">
      <w:pPr>
        <w:spacing w:after="0"/>
        <w:ind w:left="720"/>
        <w:contextualSpacing/>
        <w:rPr>
          <w:rFonts w:ascii="Cambria" w:eastAsia="Cambria" w:hAnsi="Cambria" w:cs="Cambria"/>
          <w:kern w:val="0"/>
          <w:lang w:eastAsia="es-ES"/>
        </w:rPr>
      </w:pPr>
    </w:p>
    <w:p w14:paraId="2AEF5A28" w14:textId="77777777" w:rsidR="00F718F6" w:rsidRDefault="002D5BF7">
      <w:pPr>
        <w:numPr>
          <w:ilvl w:val="0"/>
          <w:numId w:val="2"/>
        </w:numPr>
        <w:spacing w:after="0"/>
        <w:jc w:val="both"/>
        <w:rPr>
          <w:rFonts w:ascii="Cambria" w:eastAsia="Cambria" w:hAnsi="Cambria" w:cs="Cambria"/>
          <w:kern w:val="0"/>
          <w:lang w:eastAsia="es-ES"/>
        </w:rPr>
      </w:pPr>
      <w:r>
        <w:rPr>
          <w:rFonts w:ascii="Cambria" w:eastAsia="Cambria" w:hAnsi="Cambria" w:cs="Cambria"/>
          <w:kern w:val="0"/>
          <w:lang w:eastAsia="es-ES"/>
        </w:rPr>
        <w:t>Las organizaciones que trabajan contra las diversas formas de intolerancia y lgtbifobia que se dan ante la diversidad afectivo-sexual y de identidad de género presente en nuestras sociedades.</w:t>
      </w:r>
    </w:p>
    <w:p w14:paraId="3B6271CB" w14:textId="77777777" w:rsidR="00F718F6" w:rsidRDefault="00F718F6">
      <w:pPr>
        <w:pStyle w:val="Prrafodelista"/>
        <w:rPr>
          <w:rFonts w:ascii="Cambria" w:eastAsia="Cambria" w:hAnsi="Cambria" w:cs="Cambria"/>
          <w:kern w:val="0"/>
          <w:lang w:eastAsia="es-ES"/>
        </w:rPr>
      </w:pPr>
    </w:p>
    <w:p w14:paraId="4AB45A9A" w14:textId="77777777" w:rsidR="00F718F6" w:rsidRDefault="002D5BF7">
      <w:pPr>
        <w:numPr>
          <w:ilvl w:val="0"/>
          <w:numId w:val="2"/>
        </w:numPr>
        <w:spacing w:after="0"/>
        <w:jc w:val="both"/>
      </w:pPr>
      <w:r>
        <w:rPr>
          <w:rFonts w:ascii="Cambria" w:hAnsi="Cambria" w:cs="Arial"/>
        </w:rPr>
        <w:t xml:space="preserve">Movimientos pacifistas que despiertan la conciencia de que la violencia las guerras generan fosas infranqueables durante largo tiempo de dolor, odio, violencia, </w:t>
      </w:r>
      <w:r>
        <w:rPr>
          <w:rFonts w:ascii="Cambria" w:hAnsi="Cambria" w:cs="Arial"/>
        </w:rPr>
        <w:lastRenderedPageBreak/>
        <w:t>destrucción de la vida y de la madre tierra. Pesimismo generalizado ante la incapacidad del género humano de resolver los problemas sin la muerte de inocentes</w:t>
      </w:r>
    </w:p>
    <w:p w14:paraId="0404A855" w14:textId="77777777" w:rsidR="00F718F6" w:rsidRDefault="00F718F6">
      <w:pPr>
        <w:suppressAutoHyphens w:val="0"/>
        <w:autoSpaceDE w:val="0"/>
        <w:spacing w:after="0"/>
        <w:rPr>
          <w:rFonts w:ascii="Avenir-Light" w:hAnsi="Avenir-Light" w:cs="Avenir-Light"/>
          <w:color w:val="000000"/>
          <w:kern w:val="0"/>
          <w:sz w:val="24"/>
          <w:szCs w:val="24"/>
        </w:rPr>
      </w:pPr>
    </w:p>
    <w:p w14:paraId="41BA64F3" w14:textId="77777777" w:rsidR="00F718F6" w:rsidRDefault="002D5BF7">
      <w:pPr>
        <w:suppressAutoHyphens w:val="0"/>
        <w:autoSpaceDE w:val="0"/>
        <w:spacing w:after="0"/>
        <w:jc w:val="both"/>
        <w:rPr>
          <w:rFonts w:ascii="Cambria" w:hAnsi="Cambria" w:cs="Avenir-Light"/>
          <w:color w:val="000000"/>
          <w:kern w:val="0"/>
        </w:rPr>
      </w:pPr>
      <w:r>
        <w:rPr>
          <w:rFonts w:ascii="Cambria" w:hAnsi="Cambria" w:cs="Avenir-Light"/>
          <w:color w:val="000000"/>
          <w:kern w:val="0"/>
        </w:rPr>
        <w:t>Un ejemplo reciente ha sido el de la ILP por la regularización extraordinaria de inmigrantes. Su promotor decía después del trabajo realizado con entidades de todo tipo y grupos políticos de distintos signos: hemos visto lo que podemos lograr como sociedad si nos fijamos en el bien común.</w:t>
      </w:r>
    </w:p>
    <w:p w14:paraId="26BF8E3A" w14:textId="77777777" w:rsidR="00F718F6" w:rsidRDefault="00F718F6">
      <w:pPr>
        <w:suppressAutoHyphens w:val="0"/>
        <w:autoSpaceDE w:val="0"/>
        <w:spacing w:after="0"/>
        <w:jc w:val="both"/>
        <w:rPr>
          <w:rFonts w:ascii="Cambria" w:hAnsi="Cambria" w:cs="Avenir-Light"/>
          <w:color w:val="000000"/>
          <w:kern w:val="0"/>
        </w:rPr>
      </w:pPr>
    </w:p>
    <w:p w14:paraId="1DC019A5" w14:textId="77777777" w:rsidR="00F718F6" w:rsidRDefault="002D5BF7">
      <w:pPr>
        <w:suppressAutoHyphens w:val="0"/>
        <w:autoSpaceDE w:val="0"/>
        <w:spacing w:after="0"/>
        <w:rPr>
          <w:rFonts w:ascii="Avenir-Medium" w:hAnsi="Avenir-Medium" w:cs="Avenir-Medium"/>
          <w:color w:val="3C1D62"/>
          <w:kern w:val="0"/>
          <w:sz w:val="30"/>
          <w:szCs w:val="30"/>
        </w:rPr>
      </w:pPr>
      <w:r>
        <w:rPr>
          <w:rFonts w:ascii="Avenir-Medium" w:hAnsi="Avenir-Medium" w:cs="Avenir-Medium"/>
          <w:color w:val="3C1D62"/>
          <w:kern w:val="0"/>
          <w:sz w:val="30"/>
          <w:szCs w:val="30"/>
        </w:rPr>
        <w:t>III. Ámbitos y espacios para el diálogo</w:t>
      </w:r>
    </w:p>
    <w:p w14:paraId="6DA488DC"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1. ¿Qué ámbitos y espacios añadirías a los señalados? ¿Crees que falta algún</w:t>
      </w:r>
    </w:p>
    <w:p w14:paraId="5C23496B"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ámbito social, cultural o teológico que mereciera la pena reseñar?</w:t>
      </w:r>
    </w:p>
    <w:p w14:paraId="50C4847B" w14:textId="77777777" w:rsidR="00F718F6" w:rsidRDefault="00F718F6">
      <w:pPr>
        <w:suppressAutoHyphens w:val="0"/>
        <w:autoSpaceDE w:val="0"/>
        <w:spacing w:after="0"/>
        <w:rPr>
          <w:rFonts w:ascii="Avenir-Light" w:hAnsi="Avenir-Light" w:cs="Avenir-Light"/>
          <w:b/>
          <w:bCs/>
          <w:color w:val="000000"/>
          <w:kern w:val="0"/>
          <w:sz w:val="24"/>
          <w:szCs w:val="24"/>
        </w:rPr>
      </w:pPr>
    </w:p>
    <w:p w14:paraId="1E1B5121" w14:textId="77777777" w:rsidR="00F718F6" w:rsidRDefault="002D5BF7">
      <w:pPr>
        <w:suppressAutoHyphens w:val="0"/>
        <w:autoSpaceDE w:val="0"/>
        <w:spacing w:after="0"/>
        <w:jc w:val="both"/>
        <w:rPr>
          <w:rFonts w:ascii="Cambria" w:hAnsi="Cambria" w:cs="Avenir-Light"/>
          <w:color w:val="000000"/>
          <w:kern w:val="0"/>
        </w:rPr>
      </w:pPr>
      <w:r>
        <w:rPr>
          <w:rFonts w:ascii="Cambria" w:hAnsi="Cambria" w:cs="Avenir-Light"/>
          <w:color w:val="000000"/>
          <w:kern w:val="0"/>
        </w:rPr>
        <w:t>Añadiría a la Iglesia en general a pesar de sus defectos, como institución y ámbito de esperanza para muchas personas. Es valorada por muchas instituciones laicas e incluso alejadas de la religiosidad por su capacidad de trabajar a favor de los más débiles y por humanizar muchos espacios. Es escogida como interlocutora y mediadora en conflictos y es testimonio en muchos lugares de una humanidad nueva.</w:t>
      </w:r>
    </w:p>
    <w:p w14:paraId="19042ECA" w14:textId="77777777" w:rsidR="00F718F6" w:rsidRDefault="00F718F6">
      <w:pPr>
        <w:suppressAutoHyphens w:val="0"/>
        <w:autoSpaceDE w:val="0"/>
        <w:spacing w:after="0"/>
        <w:rPr>
          <w:rFonts w:ascii="Avenir-Light" w:hAnsi="Avenir-Light" w:cs="Avenir-Light"/>
          <w:b/>
          <w:bCs/>
          <w:color w:val="000000"/>
          <w:kern w:val="0"/>
          <w:sz w:val="24"/>
          <w:szCs w:val="24"/>
        </w:rPr>
      </w:pPr>
    </w:p>
    <w:p w14:paraId="5083C004"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2. ¿Qué ámbitos y procesos consideras más relevantes para fomentar la cultura</w:t>
      </w:r>
    </w:p>
    <w:p w14:paraId="696A41FA" w14:textId="77777777" w:rsidR="00F718F6" w:rsidRDefault="002D5BF7">
      <w:pPr>
        <w:suppressAutoHyphens w:val="0"/>
        <w:autoSpaceDE w:val="0"/>
        <w:spacing w:after="0"/>
      </w:pPr>
      <w:r>
        <w:rPr>
          <w:rFonts w:ascii="Avenir-Light" w:hAnsi="Avenir-Light" w:cs="Avenir-Light"/>
          <w:b/>
          <w:bCs/>
          <w:color w:val="000000"/>
          <w:kern w:val="0"/>
          <w:sz w:val="24"/>
          <w:szCs w:val="24"/>
        </w:rPr>
        <w:t>del encuentro</w:t>
      </w:r>
      <w:r>
        <w:rPr>
          <w:rFonts w:ascii="Avenir-Light" w:hAnsi="Avenir-Light" w:cs="Avenir-Light"/>
          <w:color w:val="000000"/>
          <w:kern w:val="0"/>
          <w:sz w:val="24"/>
          <w:szCs w:val="24"/>
        </w:rPr>
        <w:t>?</w:t>
      </w:r>
    </w:p>
    <w:p w14:paraId="2C71FC92" w14:textId="77777777" w:rsidR="00F718F6" w:rsidRDefault="00F718F6">
      <w:pPr>
        <w:suppressAutoHyphens w:val="0"/>
        <w:autoSpaceDE w:val="0"/>
        <w:spacing w:after="0"/>
      </w:pPr>
    </w:p>
    <w:p w14:paraId="2BF34455" w14:textId="77777777" w:rsidR="00F718F6" w:rsidRDefault="002D5BF7">
      <w:pPr>
        <w:suppressAutoHyphens w:val="0"/>
        <w:autoSpaceDE w:val="0"/>
        <w:spacing w:after="0"/>
        <w:jc w:val="both"/>
        <w:rPr>
          <w:rFonts w:ascii="Cambria" w:hAnsi="Cambria"/>
          <w:color w:val="010101"/>
          <w:shd w:val="clear" w:color="auto" w:fill="FFFFFF"/>
        </w:rPr>
      </w:pPr>
      <w:r>
        <w:rPr>
          <w:rFonts w:ascii="Cambria" w:hAnsi="Cambria"/>
          <w:color w:val="010101"/>
          <w:shd w:val="clear" w:color="auto" w:fill="FFFFFF"/>
        </w:rPr>
        <w:t>Diríamos que hacernos presentes como uno más en las realidades que señalábamos en la pregunta 5 del bloque anterior. Necesitamos aprender a escuchar, a razonar y a dialogar. Y para ello entender que la convivencia social y la resolución de las necesidades sociales se tiene que afrontar con el diálogo serio y sereno sobre ellas. Y también respetando las decisiones de quienes representan la soberanía popular, aunque no se compartan. </w:t>
      </w:r>
    </w:p>
    <w:p w14:paraId="2E913BCF" w14:textId="77777777" w:rsidR="00F718F6" w:rsidRDefault="00F718F6">
      <w:pPr>
        <w:suppressAutoHyphens w:val="0"/>
        <w:autoSpaceDE w:val="0"/>
        <w:spacing w:after="0"/>
        <w:jc w:val="both"/>
        <w:rPr>
          <w:rFonts w:ascii="Cambria" w:hAnsi="Cambria"/>
        </w:rPr>
      </w:pPr>
    </w:p>
    <w:p w14:paraId="14B04041" w14:textId="77777777" w:rsidR="00F718F6" w:rsidRDefault="002D5BF7">
      <w:pPr>
        <w:suppressAutoHyphens w:val="0"/>
        <w:autoSpaceDE w:val="0"/>
        <w:spacing w:after="0"/>
        <w:jc w:val="both"/>
        <w:rPr>
          <w:rFonts w:ascii="Cambria" w:hAnsi="Cambria"/>
          <w:shd w:val="clear" w:color="auto" w:fill="FFFFFF"/>
        </w:rPr>
      </w:pPr>
      <w:r>
        <w:rPr>
          <w:rFonts w:ascii="Cambria" w:hAnsi="Cambria"/>
          <w:shd w:val="clear" w:color="auto" w:fill="FFFFFF"/>
        </w:rPr>
        <w:t>Hay que estar dispuestos a defender La dignidad humana en cualquier sitio o situación porque es lo que hace sentirse personas hijas de Dios.</w:t>
      </w:r>
    </w:p>
    <w:p w14:paraId="489DBF1A" w14:textId="77777777" w:rsidR="00F718F6" w:rsidRDefault="00F718F6">
      <w:pPr>
        <w:suppressAutoHyphens w:val="0"/>
        <w:autoSpaceDE w:val="0"/>
        <w:spacing w:after="0"/>
        <w:jc w:val="both"/>
        <w:rPr>
          <w:rFonts w:ascii="Cambria" w:hAnsi="Cambria"/>
          <w:shd w:val="clear" w:color="auto" w:fill="FFFFFF"/>
        </w:rPr>
      </w:pPr>
    </w:p>
    <w:p w14:paraId="66B918D7" w14:textId="77777777" w:rsidR="00F718F6" w:rsidRDefault="002D5BF7">
      <w:pPr>
        <w:suppressAutoHyphens w:val="0"/>
        <w:jc w:val="both"/>
      </w:pPr>
      <w:r>
        <w:rPr>
          <w:rFonts w:ascii="Cambria" w:hAnsi="Cambria"/>
          <w:shd w:val="clear" w:color="auto" w:fill="FFFFFF"/>
        </w:rPr>
        <w:t xml:space="preserve">La llamada de san Juan Pablo II, en su Carta Encíclica Evangelium Vitae, 79 en la que se afirma que «el compromiso al servicio de la vida obliga a todos y cada uno. Es una responsabilidad propiamente “eclesial” que exige la acción concertada y generosa de todos los miembros y de todas las estructuras de la comunidad cristiana». </w:t>
      </w:r>
      <w:r>
        <w:rPr>
          <w:rFonts w:ascii="Cambria" w:hAnsi="Cambria" w:cs="Arial"/>
        </w:rPr>
        <w:t>La DSI es un espacio ideal de encuentro, el diálogo y el discernimiento, pero hay que crear foros para conocernos y valorarnos… En el mundo eclesial funcionan demasiado los prejuicios. Hay que fomentar encuentros desde la diversidad de planteamientos</w:t>
      </w:r>
      <w:r>
        <w:rPr>
          <w:rFonts w:ascii="Arial" w:hAnsi="Arial" w:cs="Arial"/>
        </w:rPr>
        <w:t>,</w:t>
      </w:r>
    </w:p>
    <w:p w14:paraId="65FAEC7C" w14:textId="77777777" w:rsidR="00F718F6" w:rsidRDefault="00F718F6">
      <w:pPr>
        <w:suppressAutoHyphens w:val="0"/>
        <w:autoSpaceDE w:val="0"/>
        <w:spacing w:after="0"/>
        <w:jc w:val="both"/>
        <w:rPr>
          <w:rFonts w:ascii="Cambria" w:hAnsi="Cambria"/>
          <w:shd w:val="clear" w:color="auto" w:fill="FFFFFF"/>
        </w:rPr>
      </w:pPr>
    </w:p>
    <w:p w14:paraId="664F3EF7" w14:textId="77777777" w:rsidR="00F718F6" w:rsidRDefault="002D5BF7">
      <w:pPr>
        <w:suppressAutoHyphens w:val="0"/>
        <w:autoSpaceDE w:val="0"/>
        <w:spacing w:after="0"/>
        <w:jc w:val="both"/>
      </w:pPr>
      <w:r>
        <w:rPr>
          <w:rFonts w:ascii="Cambria" w:hAnsi="Cambria"/>
          <w:shd w:val="clear" w:color="auto" w:fill="FFFFFF"/>
        </w:rPr>
        <w:t>Esto nos lleva a; acompañar la vida de las personas concretas que nos rodean, ayudarlas a entender su situación, sus vidas, sus realidades y las causas de porqué están así, a defender la necesidad de siempre ir junto a otros para defender lo común y exigir a las instituciones que estén a servicio de las personas más necesitadas. Tenemos que recrear espacios donde vivir de otra manera, compartir iniciativas y pequeñas experiencias de trabajo por lo común</w:t>
      </w:r>
      <w:r>
        <w:rPr>
          <w:rFonts w:ascii="Cambria" w:hAnsi="Cambria"/>
          <w:color w:val="404040"/>
          <w:shd w:val="clear" w:color="auto" w:fill="FFFFFF"/>
        </w:rPr>
        <w:t>.</w:t>
      </w:r>
    </w:p>
    <w:p w14:paraId="092F757B" w14:textId="77777777" w:rsidR="00F718F6" w:rsidRDefault="00F718F6">
      <w:pPr>
        <w:suppressAutoHyphens w:val="0"/>
        <w:autoSpaceDE w:val="0"/>
        <w:spacing w:after="0"/>
        <w:jc w:val="both"/>
        <w:rPr>
          <w:rFonts w:ascii="Cambria" w:hAnsi="Cambria"/>
          <w:color w:val="404040"/>
          <w:shd w:val="clear" w:color="auto" w:fill="FFFFFF"/>
        </w:rPr>
      </w:pPr>
    </w:p>
    <w:p w14:paraId="7CBAAACC" w14:textId="77777777" w:rsidR="00F718F6" w:rsidRDefault="00F718F6">
      <w:pPr>
        <w:suppressAutoHyphens w:val="0"/>
        <w:autoSpaceDE w:val="0"/>
        <w:spacing w:after="0"/>
      </w:pPr>
    </w:p>
    <w:p w14:paraId="20376061" w14:textId="77777777" w:rsidR="00F718F6" w:rsidRDefault="002D5BF7">
      <w:pPr>
        <w:suppressAutoHyphens w:val="0"/>
        <w:autoSpaceDE w:val="0"/>
        <w:spacing w:after="0"/>
      </w:pPr>
      <w:r>
        <w:rPr>
          <w:rFonts w:ascii="Avenir-Light" w:hAnsi="Avenir-Light" w:cs="Avenir-Light"/>
          <w:color w:val="000000"/>
          <w:kern w:val="0"/>
          <w:sz w:val="24"/>
          <w:szCs w:val="24"/>
        </w:rPr>
        <w:t>3</w:t>
      </w:r>
      <w:r>
        <w:rPr>
          <w:rFonts w:ascii="Avenir-Light" w:hAnsi="Avenir-Light" w:cs="Avenir-Light"/>
          <w:b/>
          <w:bCs/>
          <w:color w:val="000000"/>
          <w:kern w:val="0"/>
          <w:sz w:val="24"/>
          <w:szCs w:val="24"/>
        </w:rPr>
        <w:t>. ¿Por dónde deberíamos empezar en las parroquias, movimientos y comunidades</w:t>
      </w:r>
    </w:p>
    <w:p w14:paraId="07791DEB"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cristianas? ¿Todos deberíamos empezar por el mismo ámbito? ¿Hay alguno especial que consideras especialmente relevante?</w:t>
      </w:r>
    </w:p>
    <w:p w14:paraId="4C7D6815" w14:textId="77777777" w:rsidR="00F718F6" w:rsidRDefault="00F718F6">
      <w:pPr>
        <w:suppressAutoHyphens w:val="0"/>
        <w:autoSpaceDE w:val="0"/>
        <w:spacing w:after="0"/>
        <w:rPr>
          <w:rFonts w:ascii="Avenir-Light" w:hAnsi="Avenir-Light" w:cs="Avenir-Light"/>
          <w:b/>
          <w:bCs/>
          <w:color w:val="000000"/>
          <w:kern w:val="0"/>
          <w:sz w:val="24"/>
          <w:szCs w:val="24"/>
        </w:rPr>
      </w:pPr>
    </w:p>
    <w:p w14:paraId="020ED1D0" w14:textId="77777777" w:rsidR="00F718F6" w:rsidRDefault="002D5BF7">
      <w:pPr>
        <w:suppressAutoHyphens w:val="0"/>
        <w:autoSpaceDE w:val="0"/>
        <w:spacing w:after="0"/>
        <w:jc w:val="both"/>
        <w:rPr>
          <w:rFonts w:ascii="Cambria" w:hAnsi="Cambria" w:cs="Avenir-Light"/>
          <w:color w:val="000000"/>
          <w:kern w:val="0"/>
        </w:rPr>
      </w:pPr>
      <w:r>
        <w:rPr>
          <w:rFonts w:ascii="Cambria" w:hAnsi="Cambria" w:cs="Avenir-Light"/>
          <w:color w:val="000000"/>
          <w:kern w:val="0"/>
        </w:rPr>
        <w:lastRenderedPageBreak/>
        <w:t>Sobre todo, no perder espacios creados con motivo de la preparación y reflexión del sínodo, recuperar y ampliar esos espacios en los que podemos conocernos desde las muchas diferencias de sensibilidades que existen en la Iglesia, poder apreciar esta riqueza de la diferencia y que nos ayude a vivir la comunión.</w:t>
      </w:r>
    </w:p>
    <w:p w14:paraId="0D93C66C" w14:textId="77777777" w:rsidR="00F718F6" w:rsidRDefault="00F718F6">
      <w:pPr>
        <w:suppressAutoHyphens w:val="0"/>
        <w:autoSpaceDE w:val="0"/>
        <w:spacing w:after="0"/>
        <w:rPr>
          <w:rFonts w:ascii="Avenir-Light" w:hAnsi="Avenir-Light" w:cs="Avenir-Light"/>
          <w:color w:val="000000"/>
          <w:kern w:val="0"/>
          <w:sz w:val="24"/>
          <w:szCs w:val="24"/>
        </w:rPr>
      </w:pPr>
    </w:p>
    <w:p w14:paraId="792FD701" w14:textId="77777777" w:rsidR="00F718F6" w:rsidRDefault="002D5BF7">
      <w:pPr>
        <w:suppressAutoHyphens w:val="0"/>
        <w:autoSpaceDE w:val="0"/>
        <w:spacing w:after="0"/>
        <w:jc w:val="both"/>
        <w:rPr>
          <w:rFonts w:ascii="Cambria" w:hAnsi="Cambria" w:cs="Avenir-Light"/>
          <w:color w:val="000000"/>
          <w:kern w:val="0"/>
        </w:rPr>
      </w:pPr>
      <w:r>
        <w:rPr>
          <w:rFonts w:ascii="Cambria" w:hAnsi="Cambria" w:cs="Avenir-Light"/>
          <w:color w:val="000000"/>
          <w:kern w:val="0"/>
        </w:rPr>
        <w:t>Seguir manteniendo y desarrollando las pequeñas comunidades de las parroquias desde un espíritu sinodal.</w:t>
      </w:r>
    </w:p>
    <w:p w14:paraId="3B5833EE" w14:textId="77777777" w:rsidR="00F718F6" w:rsidRDefault="002D5BF7">
      <w:pPr>
        <w:suppressAutoHyphens w:val="0"/>
        <w:autoSpaceDE w:val="0"/>
        <w:spacing w:after="0"/>
        <w:jc w:val="both"/>
        <w:rPr>
          <w:rFonts w:ascii="Cambria" w:hAnsi="Cambria" w:cs="Avenir-Light"/>
          <w:color w:val="000000"/>
          <w:kern w:val="0"/>
        </w:rPr>
      </w:pPr>
      <w:r>
        <w:rPr>
          <w:rFonts w:ascii="Cambria" w:hAnsi="Cambria" w:cs="Avenir-Light"/>
          <w:color w:val="000000"/>
          <w:kern w:val="0"/>
        </w:rPr>
        <w:t>Dar a conocer y apoyar las distintas experiencias sinodales, entre ellas los movimientos, realizando presentaciones, invitando a las comunidades eclesiales y creando espacios.</w:t>
      </w:r>
    </w:p>
    <w:p w14:paraId="41CD00F6" w14:textId="77777777" w:rsidR="00F718F6" w:rsidRDefault="00F718F6">
      <w:pPr>
        <w:suppressAutoHyphens w:val="0"/>
        <w:autoSpaceDE w:val="0"/>
        <w:spacing w:after="0"/>
        <w:jc w:val="both"/>
        <w:rPr>
          <w:rFonts w:ascii="Cambria" w:hAnsi="Cambria" w:cs="Avenir-Light"/>
          <w:color w:val="000000"/>
          <w:kern w:val="0"/>
        </w:rPr>
      </w:pPr>
    </w:p>
    <w:p w14:paraId="70AAAC7D" w14:textId="77777777" w:rsidR="00F718F6" w:rsidRDefault="002D5BF7">
      <w:pPr>
        <w:suppressAutoHyphens w:val="0"/>
        <w:autoSpaceDE w:val="0"/>
        <w:spacing w:after="0"/>
        <w:jc w:val="both"/>
      </w:pPr>
      <w:r>
        <w:rPr>
          <w:rFonts w:ascii="Cambria" w:hAnsi="Cambria" w:cs="Arial"/>
        </w:rPr>
        <w:t>Lo importante no son los ámbitos sino el modelo, la metodología, la espiritualidad, las actitudes para que haya auténtico diálogo o, como se dice en el sínodo, “conversación espiritual”. Hay que fomentar esta cultura participativa y dialogal, requiere formación y práctica. Es un proceso de conversión</w:t>
      </w:r>
    </w:p>
    <w:p w14:paraId="5EA8306B" w14:textId="77777777" w:rsidR="00F718F6" w:rsidRDefault="00F718F6">
      <w:pPr>
        <w:suppressAutoHyphens w:val="0"/>
        <w:autoSpaceDE w:val="0"/>
        <w:spacing w:after="0"/>
        <w:rPr>
          <w:rFonts w:ascii="Cambria" w:hAnsi="Cambria" w:cs="Avenir-Light"/>
          <w:color w:val="000000"/>
          <w:kern w:val="0"/>
        </w:rPr>
      </w:pPr>
    </w:p>
    <w:p w14:paraId="75566032"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4. ¿Qué le pediríamos y que aportaríamos al diálogo político para lograr una</w:t>
      </w:r>
    </w:p>
    <w:p w14:paraId="0DB54A84"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convivencia constructiva del bien común?</w:t>
      </w:r>
    </w:p>
    <w:p w14:paraId="7EF8503D" w14:textId="77777777" w:rsidR="00F718F6" w:rsidRDefault="00F718F6">
      <w:pPr>
        <w:suppressAutoHyphens w:val="0"/>
        <w:autoSpaceDE w:val="0"/>
        <w:spacing w:after="0"/>
        <w:jc w:val="both"/>
        <w:rPr>
          <w:rFonts w:ascii="Cambria" w:eastAsia="Times New Roman" w:hAnsi="Cambria" w:cs="Arial"/>
          <w:color w:val="000000"/>
          <w:kern w:val="0"/>
          <w:lang w:eastAsia="es-ES"/>
        </w:rPr>
      </w:pPr>
    </w:p>
    <w:p w14:paraId="172B2D66" w14:textId="77777777" w:rsidR="00F718F6" w:rsidRDefault="002D5BF7">
      <w:pPr>
        <w:suppressAutoHyphens w:val="0"/>
        <w:autoSpaceDE w:val="0"/>
        <w:spacing w:after="0"/>
        <w:jc w:val="both"/>
        <w:rPr>
          <w:rFonts w:ascii="Cambria" w:eastAsia="Times New Roman" w:hAnsi="Cambria" w:cs="Arial"/>
          <w:color w:val="000000"/>
          <w:kern w:val="0"/>
          <w:lang w:eastAsia="es-ES"/>
        </w:rPr>
      </w:pPr>
      <w:r>
        <w:rPr>
          <w:rFonts w:ascii="Cambria" w:eastAsia="Times New Roman" w:hAnsi="Cambria" w:cs="Arial"/>
          <w:color w:val="000000"/>
          <w:kern w:val="0"/>
          <w:lang w:eastAsia="es-ES"/>
        </w:rPr>
        <w:t>La política es una noble actividad que busca el bien común en la que los políticos deben estar al servicio del Pueblo, siendo servidores antes que representantes. Por eso, servir al Pueblo implica fortalecer su esencia fraterna, no utilizar la mentira para obtener un rédito electoral, buscar el bien común metiéndose en los zapatos de los más empobrecidos, mejorar las condiciones de vida y de trabajo, no utilizar las instituciones del Estado para sus propios intereses, preocuparse por la fragilidad del Pueblo y de las personas y crear las condiciones que favorezcan la promoción personal y colectiva del Pueblo.</w:t>
      </w:r>
    </w:p>
    <w:p w14:paraId="6E7951A2" w14:textId="77777777" w:rsidR="00F718F6" w:rsidRDefault="00F718F6">
      <w:pPr>
        <w:suppressAutoHyphens w:val="0"/>
        <w:autoSpaceDE w:val="0"/>
        <w:spacing w:after="0"/>
        <w:jc w:val="both"/>
        <w:rPr>
          <w:rFonts w:ascii="Cambria" w:eastAsia="Times New Roman" w:hAnsi="Cambria" w:cs="Arial"/>
          <w:color w:val="000000"/>
          <w:kern w:val="0"/>
          <w:lang w:eastAsia="es-ES"/>
        </w:rPr>
      </w:pPr>
    </w:p>
    <w:p w14:paraId="3F3D9ACE" w14:textId="77777777" w:rsidR="00F718F6" w:rsidRDefault="002D5BF7">
      <w:pPr>
        <w:suppressAutoHyphens w:val="0"/>
        <w:autoSpaceDE w:val="0"/>
        <w:spacing w:after="0"/>
        <w:jc w:val="both"/>
        <w:rPr>
          <w:rFonts w:ascii="Cambria" w:eastAsia="Times New Roman" w:hAnsi="Cambria" w:cs="Arial"/>
          <w:color w:val="000000"/>
          <w:kern w:val="0"/>
          <w:lang w:eastAsia="es-ES"/>
        </w:rPr>
      </w:pPr>
      <w:r>
        <w:rPr>
          <w:rFonts w:ascii="Cambria" w:eastAsia="Times New Roman" w:hAnsi="Cambria" w:cs="Arial"/>
          <w:color w:val="000000"/>
          <w:kern w:val="0"/>
          <w:lang w:eastAsia="es-ES"/>
        </w:rPr>
        <w:t>Están obligados a asegurar los derechos fundamentales del Pueblo, como la educación, el trabajo decente, la vivienda y la protección social. La utilización partidista de estos poderes es indigna y puede llevar a la pérdida de credibilidad de las instituciones fundamentales del Estado.</w:t>
      </w:r>
    </w:p>
    <w:p w14:paraId="39689A7E" w14:textId="77777777" w:rsidR="00F718F6" w:rsidRDefault="00F718F6">
      <w:pPr>
        <w:suppressAutoHyphens w:val="0"/>
        <w:autoSpaceDE w:val="0"/>
        <w:spacing w:after="0"/>
        <w:jc w:val="both"/>
        <w:rPr>
          <w:rFonts w:ascii="Cambria" w:eastAsia="Times New Roman" w:hAnsi="Cambria" w:cs="Arial"/>
          <w:color w:val="000000"/>
          <w:kern w:val="0"/>
          <w:lang w:eastAsia="es-ES"/>
        </w:rPr>
      </w:pPr>
    </w:p>
    <w:p w14:paraId="7CFB9C73" w14:textId="77777777" w:rsidR="00F718F6" w:rsidRDefault="002D5BF7">
      <w:pPr>
        <w:suppressAutoHyphens w:val="0"/>
        <w:autoSpaceDE w:val="0"/>
        <w:spacing w:after="0"/>
        <w:jc w:val="both"/>
        <w:rPr>
          <w:rFonts w:ascii="Cambria" w:eastAsia="Times New Roman" w:hAnsi="Cambria" w:cs="Arial"/>
          <w:color w:val="000000"/>
          <w:kern w:val="0"/>
          <w:lang w:eastAsia="es-ES"/>
        </w:rPr>
      </w:pPr>
      <w:r>
        <w:rPr>
          <w:rFonts w:ascii="Cambria" w:eastAsia="Times New Roman" w:hAnsi="Cambria" w:cs="Arial"/>
          <w:color w:val="000000"/>
          <w:kern w:val="0"/>
          <w:lang w:eastAsia="es-ES"/>
        </w:rPr>
        <w:t>Es necesario llegar a un nuevo consenso social para sacar estos derechos de la pugna partidista, considerarlos como derechos reales, no formales, patrimonio común que obliga a todos los poderes del Estado, que son los poderes del Pueblo.</w:t>
      </w:r>
    </w:p>
    <w:p w14:paraId="5BADEF52" w14:textId="77777777" w:rsidR="00F718F6" w:rsidRDefault="00F718F6">
      <w:pPr>
        <w:suppressAutoHyphens w:val="0"/>
        <w:autoSpaceDE w:val="0"/>
        <w:spacing w:after="0"/>
        <w:jc w:val="both"/>
        <w:rPr>
          <w:rFonts w:ascii="Cambria" w:eastAsia="Times New Roman" w:hAnsi="Cambria" w:cs="Arial"/>
          <w:color w:val="000000"/>
          <w:kern w:val="0"/>
          <w:lang w:eastAsia="es-ES"/>
        </w:rPr>
      </w:pPr>
    </w:p>
    <w:p w14:paraId="3AC30D42" w14:textId="77777777" w:rsidR="00F718F6" w:rsidRDefault="002D5BF7">
      <w:pPr>
        <w:suppressAutoHyphens w:val="0"/>
        <w:autoSpaceDE w:val="0"/>
        <w:spacing w:after="0"/>
        <w:jc w:val="both"/>
      </w:pPr>
      <w:r>
        <w:rPr>
          <w:rFonts w:ascii="Cambria" w:eastAsia="Times New Roman" w:hAnsi="Cambria" w:cs="Arial"/>
          <w:color w:val="000000"/>
          <w:kern w:val="0"/>
          <w:lang w:eastAsia="es-ES"/>
        </w:rPr>
        <w:t>Es muy importante que todas estas políticas, al servicio del pueblo, no estén condicionadas a su rentabilidad económica. De un lado, son acciones que cuidan de las personas solo por ser personas, por otro, muchas de ellas, ayudan al progreso general. El o</w:t>
      </w:r>
      <w:r>
        <w:rPr>
          <w:rFonts w:ascii="Cambria" w:hAnsi="Cambria" w:cs="Arial"/>
        </w:rPr>
        <w:t>bjetivo es prestigiar la política para que haya verdadero diálogo entre iguales. Animar a la presencia pública de los cristianos, desde los principios de la DSI, al compromiso político en las mediaciones organizativas e ideológicas que puedan ayudar al bien común</w:t>
      </w:r>
    </w:p>
    <w:p w14:paraId="67E0691A" w14:textId="77777777" w:rsidR="00F718F6" w:rsidRDefault="00F718F6">
      <w:pPr>
        <w:suppressAutoHyphens w:val="0"/>
        <w:autoSpaceDE w:val="0"/>
        <w:spacing w:after="0"/>
        <w:jc w:val="both"/>
        <w:rPr>
          <w:rFonts w:ascii="Cambria" w:eastAsia="Times New Roman" w:hAnsi="Cambria" w:cs="Arial"/>
          <w:color w:val="000000"/>
          <w:kern w:val="0"/>
          <w:lang w:eastAsia="es-ES"/>
        </w:rPr>
      </w:pPr>
    </w:p>
    <w:p w14:paraId="272CF944" w14:textId="77777777" w:rsidR="00F718F6" w:rsidRDefault="002D5BF7">
      <w:pPr>
        <w:suppressAutoHyphens w:val="0"/>
        <w:autoSpaceDE w:val="0"/>
        <w:spacing w:after="0"/>
        <w:jc w:val="both"/>
        <w:rPr>
          <w:rFonts w:ascii="Cambria" w:eastAsia="Times New Roman" w:hAnsi="Cambria" w:cs="Arial"/>
          <w:color w:val="000000"/>
          <w:kern w:val="0"/>
          <w:lang w:eastAsia="es-ES"/>
        </w:rPr>
      </w:pPr>
      <w:r>
        <w:rPr>
          <w:rFonts w:ascii="Cambria" w:eastAsia="Times New Roman" w:hAnsi="Cambria" w:cs="Arial"/>
          <w:color w:val="000000"/>
          <w:kern w:val="0"/>
          <w:lang w:eastAsia="es-ES"/>
        </w:rPr>
        <w:t>Aportamos. Desde la militancia de la HOAC tenemos muy clara la necesidad de estar comprometidos en construir la caridad política lo que supone participar para fortalecer las instituciones creando ese consenso social que asegure los derechos especialmente de los empobrecidos</w:t>
      </w:r>
    </w:p>
    <w:p w14:paraId="036371FC" w14:textId="77777777" w:rsidR="00F718F6" w:rsidRDefault="00F718F6">
      <w:pPr>
        <w:suppressAutoHyphens w:val="0"/>
        <w:autoSpaceDE w:val="0"/>
        <w:spacing w:after="0"/>
        <w:rPr>
          <w:rFonts w:ascii="Avenir-Light" w:hAnsi="Avenir-Light" w:cs="Avenir-Light"/>
          <w:b/>
          <w:bCs/>
          <w:color w:val="000000"/>
          <w:kern w:val="0"/>
          <w:sz w:val="24"/>
          <w:szCs w:val="24"/>
        </w:rPr>
      </w:pPr>
    </w:p>
    <w:p w14:paraId="19188094"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5. ¿Cambiarías el orden que propone el documento? ¿Por dónde deberíamos</w:t>
      </w:r>
    </w:p>
    <w:p w14:paraId="5C0971CD"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comenzar? En tu vida cotidiana y espacios de proximidad, ¿qué consideras</w:t>
      </w:r>
    </w:p>
    <w:p w14:paraId="715F9C9D"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prioritario? ¿coincidirías con tus amigos, tu familia y tu parroquia?...</w:t>
      </w:r>
    </w:p>
    <w:p w14:paraId="7C081663" w14:textId="77777777" w:rsidR="00F718F6" w:rsidRDefault="00F718F6">
      <w:pPr>
        <w:suppressAutoHyphens w:val="0"/>
        <w:autoSpaceDE w:val="0"/>
        <w:spacing w:after="0"/>
        <w:rPr>
          <w:rFonts w:ascii="Avenir-Light" w:hAnsi="Avenir-Light" w:cs="Avenir-Light"/>
          <w:b/>
          <w:bCs/>
          <w:color w:val="000000"/>
          <w:kern w:val="0"/>
          <w:sz w:val="24"/>
          <w:szCs w:val="24"/>
        </w:rPr>
      </w:pPr>
    </w:p>
    <w:p w14:paraId="5D4FCEC5" w14:textId="77777777" w:rsidR="00F718F6" w:rsidRDefault="002D5BF7">
      <w:pPr>
        <w:suppressAutoHyphens w:val="0"/>
        <w:autoSpaceDE w:val="0"/>
        <w:spacing w:after="0"/>
      </w:pPr>
      <w:r>
        <w:rPr>
          <w:rFonts w:ascii="Cambria" w:hAnsi="Cambria" w:cs="Avenir-Light"/>
          <w:color w:val="000000"/>
          <w:kern w:val="0"/>
        </w:rPr>
        <w:lastRenderedPageBreak/>
        <w:t xml:space="preserve">Para nosotros es fundamental crear o fortalecer esos espacios de diálogo tanto en la sociedad como en la Iglesia. Nos parece importante acompañar la vida de las personas para conocer sus situaciones y vivirlas junto a ellas, crear espacios de cercanía donde las personas se sientan reconocidas. </w:t>
      </w:r>
      <w:r>
        <w:rPr>
          <w:rFonts w:ascii="Cambria" w:hAnsi="Cambria" w:cs="Arial"/>
        </w:rPr>
        <w:t>La autoridad sobre lo que hablamos parte de la capacidad que tengamos de decir que es posible porque hay lugares donde estamos donde se vive estos valores.</w:t>
      </w:r>
    </w:p>
    <w:p w14:paraId="59BC50AE" w14:textId="77777777" w:rsidR="00F718F6" w:rsidRDefault="00F718F6">
      <w:pPr>
        <w:suppressAutoHyphens w:val="0"/>
        <w:autoSpaceDE w:val="0"/>
        <w:spacing w:after="0"/>
        <w:rPr>
          <w:rFonts w:ascii="Cambria" w:hAnsi="Cambria" w:cs="Avenir-Light"/>
          <w:b/>
          <w:bCs/>
          <w:color w:val="000000"/>
          <w:kern w:val="0"/>
        </w:rPr>
      </w:pPr>
    </w:p>
    <w:p w14:paraId="286FF961"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6. Desde nuestra identidad cristiana, ¿qué pasos deberíamos impulsar, junto con</w:t>
      </w:r>
    </w:p>
    <w:p w14:paraId="6ABED3BB"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otros cristianos, para testimoniar juntos el amor de Cristo hacia el prójimo y</w:t>
      </w:r>
    </w:p>
    <w:p w14:paraId="35CD9070"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defender la dignidad inviolable de toda persona?</w:t>
      </w:r>
    </w:p>
    <w:p w14:paraId="2A2AFAEC" w14:textId="77777777" w:rsidR="00F718F6" w:rsidRDefault="00F718F6">
      <w:pPr>
        <w:suppressAutoHyphens w:val="0"/>
        <w:autoSpaceDE w:val="0"/>
        <w:spacing w:after="0"/>
        <w:rPr>
          <w:rFonts w:ascii="Cambria" w:hAnsi="Cambria" w:cs="Avenir-Light"/>
          <w:b/>
          <w:bCs/>
          <w:color w:val="000000"/>
          <w:kern w:val="0"/>
          <w:sz w:val="24"/>
          <w:szCs w:val="24"/>
        </w:rPr>
      </w:pPr>
    </w:p>
    <w:p w14:paraId="4DE8E83B" w14:textId="77777777" w:rsidR="00F718F6" w:rsidRDefault="002D5BF7">
      <w:pPr>
        <w:suppressAutoHyphens w:val="0"/>
        <w:autoSpaceDE w:val="0"/>
        <w:spacing w:after="0"/>
        <w:rPr>
          <w:rFonts w:ascii="Cambria" w:hAnsi="Cambria" w:cs="Avenir-Light"/>
          <w:color w:val="000000"/>
          <w:kern w:val="0"/>
        </w:rPr>
      </w:pPr>
      <w:r>
        <w:rPr>
          <w:rFonts w:ascii="Cambria" w:hAnsi="Cambria" w:cs="Avenir-Light"/>
          <w:color w:val="000000"/>
          <w:kern w:val="0"/>
        </w:rPr>
        <w:t xml:space="preserve">Es importante que en la Iglesia nos empeñemos en trabajar por poner en el centro de todo a la persona y hacerlo: </w:t>
      </w:r>
    </w:p>
    <w:p w14:paraId="7B21F79F" w14:textId="77777777" w:rsidR="00F718F6" w:rsidRDefault="00F718F6">
      <w:pPr>
        <w:suppressAutoHyphens w:val="0"/>
        <w:autoSpaceDE w:val="0"/>
        <w:spacing w:after="0"/>
        <w:rPr>
          <w:rFonts w:ascii="Cambria" w:hAnsi="Cambria"/>
          <w:color w:val="FF0000"/>
        </w:rPr>
      </w:pPr>
    </w:p>
    <w:p w14:paraId="612586F2" w14:textId="77777777" w:rsidR="00F718F6" w:rsidRDefault="002D5BF7">
      <w:pPr>
        <w:suppressAutoHyphens w:val="0"/>
        <w:autoSpaceDE w:val="0"/>
        <w:spacing w:after="0"/>
        <w:rPr>
          <w:rFonts w:ascii="Cambria" w:hAnsi="Cambria"/>
        </w:rPr>
      </w:pPr>
      <w:r>
        <w:rPr>
          <w:rFonts w:ascii="Cambria" w:hAnsi="Cambria"/>
        </w:rPr>
        <w:t>Trabajando por la inclusión de las personas empobrecidas desde la encarnación y la vivencia de la comunión.</w:t>
      </w:r>
    </w:p>
    <w:p w14:paraId="77B6D93D" w14:textId="77777777" w:rsidR="00F718F6" w:rsidRDefault="00F718F6">
      <w:pPr>
        <w:pStyle w:val="Default"/>
      </w:pPr>
    </w:p>
    <w:p w14:paraId="3CB8E582" w14:textId="77777777" w:rsidR="00F718F6" w:rsidRDefault="002D5BF7">
      <w:pPr>
        <w:pStyle w:val="Default"/>
        <w:jc w:val="both"/>
        <w:rPr>
          <w:sz w:val="22"/>
          <w:szCs w:val="22"/>
        </w:rPr>
      </w:pPr>
      <w:r>
        <w:rPr>
          <w:sz w:val="22"/>
          <w:szCs w:val="22"/>
        </w:rPr>
        <w:t>Recuperando la política y los valores morales como elementos fundamentales para hacer frente a la fractura social, fortaleciendo la justicia.</w:t>
      </w:r>
    </w:p>
    <w:p w14:paraId="1C4978E1" w14:textId="77777777" w:rsidR="00F718F6" w:rsidRDefault="00F718F6">
      <w:pPr>
        <w:pStyle w:val="Default"/>
        <w:jc w:val="both"/>
        <w:rPr>
          <w:sz w:val="22"/>
          <w:szCs w:val="22"/>
        </w:rPr>
      </w:pPr>
    </w:p>
    <w:p w14:paraId="49AF229C" w14:textId="77777777" w:rsidR="00F718F6" w:rsidRDefault="002D5BF7">
      <w:pPr>
        <w:pStyle w:val="Default"/>
        <w:jc w:val="both"/>
        <w:rPr>
          <w:sz w:val="22"/>
          <w:szCs w:val="22"/>
        </w:rPr>
      </w:pPr>
      <w:r>
        <w:rPr>
          <w:sz w:val="22"/>
          <w:szCs w:val="22"/>
        </w:rPr>
        <w:t xml:space="preserve"> Revitalizando el entusiasmo por compartir el Evangelio con los demás, siendo coherentes con el mismo.</w:t>
      </w:r>
    </w:p>
    <w:p w14:paraId="5ECF9077" w14:textId="77777777" w:rsidR="00F718F6" w:rsidRDefault="00F718F6">
      <w:pPr>
        <w:pStyle w:val="Default"/>
        <w:jc w:val="both"/>
        <w:rPr>
          <w:sz w:val="22"/>
          <w:szCs w:val="22"/>
        </w:rPr>
      </w:pPr>
    </w:p>
    <w:p w14:paraId="5BE5FE3E" w14:textId="77777777" w:rsidR="00F718F6" w:rsidRDefault="002D5BF7">
      <w:pPr>
        <w:pStyle w:val="Default"/>
        <w:jc w:val="both"/>
        <w:rPr>
          <w:sz w:val="22"/>
          <w:szCs w:val="22"/>
        </w:rPr>
      </w:pPr>
      <w:r>
        <w:rPr>
          <w:sz w:val="22"/>
          <w:szCs w:val="22"/>
        </w:rPr>
        <w:t xml:space="preserve">Trabajando por la transformación evangélica de la Iglesia, con una actitud dialogante con la sociedad, denunciando la injusticia y la desigualdad, con una actividad pastoral que ponga en el centro a los pobres. </w:t>
      </w:r>
    </w:p>
    <w:p w14:paraId="215788A3" w14:textId="77777777" w:rsidR="00F718F6" w:rsidRDefault="00F718F6">
      <w:pPr>
        <w:pStyle w:val="Default"/>
        <w:jc w:val="both"/>
        <w:rPr>
          <w:sz w:val="22"/>
          <w:szCs w:val="22"/>
        </w:rPr>
      </w:pPr>
    </w:p>
    <w:p w14:paraId="36218F36" w14:textId="77777777" w:rsidR="00F718F6" w:rsidRDefault="002D5BF7">
      <w:pPr>
        <w:pStyle w:val="Default"/>
        <w:jc w:val="both"/>
        <w:rPr>
          <w:sz w:val="22"/>
          <w:szCs w:val="22"/>
        </w:rPr>
      </w:pPr>
      <w:r>
        <w:rPr>
          <w:sz w:val="22"/>
          <w:szCs w:val="22"/>
        </w:rPr>
        <w:t xml:space="preserve">Haciendo frente al individualismo dominante construyendo prácticas de comunión. </w:t>
      </w:r>
    </w:p>
    <w:p w14:paraId="407FD4B9" w14:textId="77777777" w:rsidR="00F718F6" w:rsidRDefault="002D5BF7">
      <w:pPr>
        <w:pStyle w:val="Default"/>
        <w:jc w:val="both"/>
      </w:pPr>
      <w:r>
        <w:rPr>
          <w:sz w:val="22"/>
          <w:szCs w:val="22"/>
        </w:rPr>
        <w:t>Haciendo posible e</w:t>
      </w:r>
      <w:r>
        <w:rPr>
          <w:rFonts w:cs="Arial"/>
          <w:sz w:val="22"/>
          <w:szCs w:val="22"/>
        </w:rPr>
        <w:t>l testimonio es comunitario, trabajando juntos y juntas en proyectos donde el propio método es “sacramento”. Los proyectos y sus finalidades son importantes pero la forma de elaborarlos, ponerlos en marcha y cuidarlos se convierte en un estilo que tiene que fomentar el diálogo, la participación, romper con el paternalismo y el individualismo, facilitar el nosotros y que las decisiones sean compartidas por todos y todas</w:t>
      </w:r>
    </w:p>
    <w:p w14:paraId="03108957" w14:textId="77777777" w:rsidR="00F718F6" w:rsidRDefault="00F718F6">
      <w:pPr>
        <w:suppressAutoHyphens w:val="0"/>
        <w:autoSpaceDE w:val="0"/>
        <w:spacing w:after="0"/>
        <w:rPr>
          <w:rFonts w:ascii="Cambria" w:hAnsi="Cambria"/>
        </w:rPr>
      </w:pPr>
    </w:p>
    <w:p w14:paraId="2C7170B3"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7. ¿Qué espacios de diálogo eclesial debemos apoyar para fortalecer nuestras</w:t>
      </w:r>
    </w:p>
    <w:p w14:paraId="16FD4F4F"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comunidades y construir nuevas estrategias de evangelización?</w:t>
      </w:r>
    </w:p>
    <w:p w14:paraId="0ED850BC" w14:textId="77777777" w:rsidR="00F718F6" w:rsidRDefault="00F718F6">
      <w:pPr>
        <w:suppressAutoHyphens w:val="0"/>
        <w:autoSpaceDE w:val="0"/>
        <w:spacing w:after="0"/>
        <w:rPr>
          <w:rFonts w:ascii="Cambria" w:hAnsi="Cambria" w:cs="Avenir-Light"/>
          <w:color w:val="000000"/>
          <w:kern w:val="0"/>
        </w:rPr>
      </w:pPr>
    </w:p>
    <w:p w14:paraId="1B9DF745" w14:textId="77777777" w:rsidR="00F718F6" w:rsidRDefault="002D5BF7">
      <w:pPr>
        <w:suppressAutoHyphens w:val="0"/>
        <w:autoSpaceDE w:val="0"/>
        <w:spacing w:after="0"/>
        <w:jc w:val="both"/>
        <w:rPr>
          <w:rFonts w:ascii="Cambria" w:hAnsi="Cambria" w:cs="Avenir-Light"/>
          <w:color w:val="000000"/>
          <w:kern w:val="0"/>
        </w:rPr>
      </w:pPr>
      <w:r>
        <w:rPr>
          <w:rFonts w:ascii="Cambria" w:hAnsi="Cambria" w:cs="Avenir-Light"/>
          <w:color w:val="000000"/>
          <w:kern w:val="0"/>
        </w:rPr>
        <w:t xml:space="preserve">Espacios basados en la formación desde el conocimiento de la DSI, que partan de la vida y los problemas de las personas concretas y que nos lleven a cada cristiano a comprometernos en la vida de esas personas y acompañarlas. Espacios sinodales donde vivir la comunión junto a otras realidades eclesiales. </w:t>
      </w:r>
    </w:p>
    <w:p w14:paraId="1623C3AC" w14:textId="77777777" w:rsidR="00F718F6" w:rsidRDefault="00F718F6">
      <w:pPr>
        <w:suppressAutoHyphens w:val="0"/>
        <w:autoSpaceDE w:val="0"/>
        <w:spacing w:after="0"/>
        <w:jc w:val="both"/>
        <w:rPr>
          <w:rFonts w:ascii="Cambria" w:hAnsi="Cambria" w:cs="Avenir-Light"/>
          <w:color w:val="000000"/>
          <w:kern w:val="0"/>
        </w:rPr>
      </w:pPr>
    </w:p>
    <w:p w14:paraId="75165A66" w14:textId="77777777" w:rsidR="00F718F6" w:rsidRDefault="002D5BF7">
      <w:pPr>
        <w:suppressAutoHyphens w:val="0"/>
        <w:autoSpaceDE w:val="0"/>
        <w:spacing w:after="0"/>
        <w:jc w:val="both"/>
        <w:rPr>
          <w:rFonts w:ascii="Cambria" w:hAnsi="Cambria" w:cs="Avenir-Light"/>
          <w:color w:val="000000"/>
          <w:kern w:val="0"/>
        </w:rPr>
      </w:pPr>
      <w:r>
        <w:rPr>
          <w:rFonts w:ascii="Cambria" w:hAnsi="Cambria" w:cs="Avenir-Light"/>
          <w:color w:val="000000"/>
          <w:kern w:val="0"/>
        </w:rPr>
        <w:t>Trabajar desde la trasversalidad de distintas pastorales que nos lleven a coordinar la tarea.</w:t>
      </w:r>
    </w:p>
    <w:p w14:paraId="7596EEBE" w14:textId="77777777" w:rsidR="00F718F6" w:rsidRDefault="002D5BF7">
      <w:pPr>
        <w:suppressAutoHyphens w:val="0"/>
        <w:autoSpaceDE w:val="0"/>
        <w:spacing w:after="0"/>
        <w:jc w:val="both"/>
        <w:rPr>
          <w:rFonts w:ascii="Cambria" w:hAnsi="Cambria" w:cs="Avenir-Light"/>
          <w:color w:val="000000"/>
          <w:kern w:val="0"/>
        </w:rPr>
      </w:pPr>
      <w:r>
        <w:rPr>
          <w:rFonts w:ascii="Cambria" w:hAnsi="Cambria" w:cs="Avenir-Light"/>
          <w:color w:val="000000"/>
          <w:kern w:val="0"/>
        </w:rPr>
        <w:t>Revitalizar asambleas y consejos parroquiales en las que todas las personas aportemos en poner en marcha comunidades que sirvan de despertador en nuestros espacios y ambientes parroquiales.</w:t>
      </w:r>
    </w:p>
    <w:p w14:paraId="3A51DA3F" w14:textId="77777777" w:rsidR="00F718F6" w:rsidRDefault="00F718F6">
      <w:pPr>
        <w:suppressAutoHyphens w:val="0"/>
        <w:autoSpaceDE w:val="0"/>
        <w:spacing w:after="0"/>
        <w:rPr>
          <w:rFonts w:ascii="Cambria" w:hAnsi="Cambria" w:cs="Avenir-Light"/>
          <w:color w:val="000000"/>
          <w:kern w:val="0"/>
        </w:rPr>
      </w:pPr>
    </w:p>
    <w:p w14:paraId="712E7A07" w14:textId="77777777" w:rsidR="00F718F6" w:rsidRDefault="002D5BF7">
      <w:pPr>
        <w:suppressAutoHyphens w:val="0"/>
        <w:autoSpaceDE w:val="0"/>
        <w:spacing w:after="0"/>
        <w:rPr>
          <w:rFonts w:ascii="Cambria" w:hAnsi="Cambria" w:cs="Arial"/>
        </w:rPr>
      </w:pPr>
      <w:r>
        <w:rPr>
          <w:rFonts w:ascii="Cambria" w:hAnsi="Cambria" w:cs="Arial"/>
        </w:rPr>
        <w:t>Que en los espacios formativos de la Iglesia (desde la catequesis… hasta en las facultades de teología, seminarios, formaciones permanentes, movimientos apostólicos…) aparezcan como claves estos conceptos. Para que hasta en los pequeños espacios del hogar y de la convivencia cotidiana se puedan vivir estos valores.</w:t>
      </w:r>
    </w:p>
    <w:p w14:paraId="1F0C41E6" w14:textId="77777777" w:rsidR="00F718F6" w:rsidRDefault="00F718F6">
      <w:pPr>
        <w:suppressAutoHyphens w:val="0"/>
        <w:autoSpaceDE w:val="0"/>
        <w:spacing w:after="0"/>
        <w:rPr>
          <w:rFonts w:ascii="Cambria" w:hAnsi="Cambria" w:cs="Avenir-Light"/>
          <w:color w:val="000000"/>
          <w:kern w:val="0"/>
        </w:rPr>
      </w:pPr>
    </w:p>
    <w:p w14:paraId="3448E900" w14:textId="77777777" w:rsidR="00F718F6" w:rsidRDefault="002D5BF7">
      <w:pPr>
        <w:suppressAutoHyphens w:val="0"/>
        <w:autoSpaceDE w:val="0"/>
        <w:spacing w:after="0"/>
        <w:rPr>
          <w:rFonts w:ascii="Avenir-Light" w:hAnsi="Avenir-Light" w:cs="Avenir-Light"/>
          <w:b/>
          <w:bCs/>
          <w:color w:val="000000"/>
          <w:kern w:val="0"/>
          <w:sz w:val="24"/>
          <w:szCs w:val="24"/>
        </w:rPr>
      </w:pPr>
      <w:r>
        <w:rPr>
          <w:rFonts w:ascii="Avenir-Light" w:hAnsi="Avenir-Light" w:cs="Avenir-Light"/>
          <w:b/>
          <w:bCs/>
          <w:color w:val="000000"/>
          <w:kern w:val="0"/>
          <w:sz w:val="24"/>
          <w:szCs w:val="24"/>
        </w:rPr>
        <w:t>8. ¿Cómo construir, desde el punto de vista educativo y cultural, propuestas de</w:t>
      </w:r>
    </w:p>
    <w:p w14:paraId="6C1F73AC" w14:textId="77777777" w:rsidR="00F718F6" w:rsidRDefault="002D5BF7">
      <w:pPr>
        <w:rPr>
          <w:rFonts w:ascii="Avenir-Light" w:hAnsi="Avenir-Light" w:cs="Avenir-Light"/>
          <w:b/>
          <w:bCs/>
          <w:color w:val="000000"/>
          <w:kern w:val="0"/>
          <w:sz w:val="24"/>
          <w:szCs w:val="24"/>
        </w:rPr>
      </w:pPr>
      <w:r>
        <w:rPr>
          <w:rFonts w:ascii="Avenir-Light" w:hAnsi="Avenir-Light" w:cs="Avenir-Light"/>
          <w:b/>
          <w:bCs/>
          <w:color w:val="000000"/>
          <w:kern w:val="0"/>
          <w:sz w:val="24"/>
          <w:szCs w:val="24"/>
        </w:rPr>
        <w:lastRenderedPageBreak/>
        <w:t>justicia, paz, bien común y cuidado integral de la creación?</w:t>
      </w:r>
    </w:p>
    <w:p w14:paraId="0DA5830D" w14:textId="77777777" w:rsidR="00F718F6" w:rsidRDefault="002D5BF7">
      <w:pPr>
        <w:jc w:val="both"/>
      </w:pPr>
      <w:r>
        <w:rPr>
          <w:rFonts w:ascii="Cambria" w:hAnsi="Cambria" w:cs="Avenir-Light"/>
          <w:color w:val="000000"/>
          <w:kern w:val="0"/>
        </w:rPr>
        <w:t>Para</w:t>
      </w:r>
      <w:r>
        <w:rPr>
          <w:rFonts w:ascii="Cambria" w:hAnsi="Cambria"/>
        </w:rPr>
        <w:t xml:space="preserve"> cambiar la sociedad las personas tienen que tener una formación que proporcione opciones vitales alternativas a las que propone la cultura capitalista. Esto, que siempre ha sido así, lo es hoy más que nunca. Por eso hay que subrayar la importancia de una educación que contemple y promueva los valores humanos, la solidaridad y la justicia, con una mirada crítica a la realidad</w:t>
      </w:r>
      <w:r>
        <w:t>.</w:t>
      </w:r>
    </w:p>
    <w:sectPr w:rsidR="00F718F6">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9B0D3" w14:textId="77777777" w:rsidR="002466AA" w:rsidRDefault="002466AA">
      <w:pPr>
        <w:spacing w:after="0"/>
      </w:pPr>
      <w:r>
        <w:separator/>
      </w:r>
    </w:p>
  </w:endnote>
  <w:endnote w:type="continuationSeparator" w:id="0">
    <w:p w14:paraId="6B7BFF02" w14:textId="77777777" w:rsidR="002466AA" w:rsidRDefault="002466A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venir-Medium">
    <w:altName w:val="Calibri"/>
    <w:charset w:val="00"/>
    <w:family w:val="auto"/>
    <w:pitch w:val="default"/>
  </w:font>
  <w:font w:name="Avenir-Light">
    <w:altName w:val="Calibri"/>
    <w:charset w:val="00"/>
    <w:family w:val="swiss"/>
    <w:pitch w:val="default"/>
  </w:font>
  <w:font w:name="Arial">
    <w:panose1 w:val="020B0604020202020204"/>
    <w:charset w:val="00"/>
    <w:family w:val="swiss"/>
    <w:pitch w:val="variable"/>
    <w:sig w:usb0="E0002EFF" w:usb1="C000785B" w:usb2="00000009" w:usb3="00000000" w:csb0="000001FF" w:csb1="00000000"/>
  </w:font>
  <w:font w:name="Liberation Serif">
    <w:charset w:val="00"/>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B1877" w14:textId="77777777" w:rsidR="00EF0AF7" w:rsidRDefault="00EF0AF7">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7FDDF" w14:textId="7C89D969" w:rsidR="00DE1993" w:rsidRDefault="00DE1993">
    <w:pPr>
      <w:pStyle w:val="Piedepgina"/>
      <w:jc w:val="center"/>
      <w:rPr>
        <w:caps/>
        <w:color w:val="156082" w:themeColor="accent1"/>
      </w:rPr>
    </w:pPr>
    <w:r>
      <w:rPr>
        <w:caps/>
        <w:color w:val="156082" w:themeColor="accent1"/>
      </w:rPr>
      <w:fldChar w:fldCharType="begin"/>
    </w:r>
    <w:r>
      <w:rPr>
        <w:caps/>
        <w:color w:val="156082" w:themeColor="accent1"/>
      </w:rPr>
      <w:instrText>PAGE   \* MERGEFORMAT</w:instrText>
    </w:r>
    <w:r>
      <w:rPr>
        <w:caps/>
        <w:color w:val="156082" w:themeColor="accent1"/>
      </w:rPr>
      <w:fldChar w:fldCharType="separate"/>
    </w:r>
    <w:r w:rsidR="003135BD">
      <w:rPr>
        <w:caps/>
        <w:noProof/>
        <w:color w:val="156082" w:themeColor="accent1"/>
      </w:rPr>
      <w:t>2</w:t>
    </w:r>
    <w:r>
      <w:rPr>
        <w:caps/>
        <w:color w:val="156082" w:themeColor="accent1"/>
      </w:rPr>
      <w:fldChar w:fldCharType="end"/>
    </w:r>
  </w:p>
  <w:p w14:paraId="6BD3C291" w14:textId="77777777" w:rsidR="009129C1" w:rsidRDefault="009129C1">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83E0D" w14:textId="77777777" w:rsidR="00EF0AF7" w:rsidRDefault="00EF0AF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7831F8" w14:textId="77777777" w:rsidR="002466AA" w:rsidRDefault="002466AA">
      <w:pPr>
        <w:spacing w:after="0"/>
      </w:pPr>
      <w:r>
        <w:rPr>
          <w:color w:val="000000"/>
        </w:rPr>
        <w:separator/>
      </w:r>
    </w:p>
  </w:footnote>
  <w:footnote w:type="continuationSeparator" w:id="0">
    <w:p w14:paraId="730BC17F" w14:textId="77777777" w:rsidR="002466AA" w:rsidRDefault="002466AA">
      <w:pPr>
        <w:spacing w:after="0"/>
      </w:pPr>
      <w:r>
        <w:continuationSeparator/>
      </w:r>
    </w:p>
  </w:footnote>
  <w:footnote w:id="1">
    <w:p w14:paraId="758171D2" w14:textId="77777777" w:rsidR="00F718F6" w:rsidRDefault="002D5BF7">
      <w:pPr>
        <w:pStyle w:val="Textonotapie"/>
        <w:jc w:val="both"/>
      </w:pPr>
      <w:r>
        <w:rPr>
          <w:rStyle w:val="Refdenotaalpie"/>
        </w:rPr>
        <w:footnoteRef/>
      </w:r>
      <w:r>
        <w:t xml:space="preserve"> Se responde inmediatamente, se olvidan en los procesos reconstructivos y no hay un planteamiento estructural ante estas situaciones que se repiten y que afectan de una forma dramática siempre a los países y a las personas más empobrecidas.  </w:t>
      </w:r>
    </w:p>
  </w:footnote>
  <w:footnote w:id="2">
    <w:p w14:paraId="01F88066" w14:textId="77777777" w:rsidR="00F718F6" w:rsidRDefault="002D5BF7">
      <w:pPr>
        <w:pStyle w:val="Textonotapie"/>
        <w:jc w:val="both"/>
      </w:pPr>
      <w:r>
        <w:rPr>
          <w:rStyle w:val="Refdenotaalpie"/>
        </w:rPr>
        <w:footnoteRef/>
      </w:r>
      <w:r>
        <w:t xml:space="preserve"> Creo que cuando se habla de “de la cuestión social como cuestión antropológica” se quiere decir que todas las cuestiones que tienen que ver con la sociedad: lo ético o moral, lo cultural, lo espiritual, las relaciones económicas, sociales, políticas… se articulan o tienen que ser vistas, o analizadas desde la perspectiva de la persona como centro. Todas las decisiones que tomamos como afectan a la dignidad de la persona. Aunque en alguna reflexión que tenemos en la HOAC tiene como ese toque ambiguo ¿? Pero es verdad que detrás de toda propuesta económica, social… hay una antropología, una concepción del hombre y de la mujer definida.</w:t>
      </w:r>
    </w:p>
  </w:footnote>
  <w:footnote w:id="3">
    <w:p w14:paraId="35628D51" w14:textId="77777777" w:rsidR="00F718F6" w:rsidRDefault="002D5BF7">
      <w:pPr>
        <w:pStyle w:val="Textonotapie"/>
        <w:jc w:val="both"/>
      </w:pPr>
      <w:r>
        <w:rPr>
          <w:rStyle w:val="Refdenotaalpie"/>
        </w:rPr>
        <w:footnoteRef/>
      </w:r>
      <w:r>
        <w:t xml:space="preserve"> Cuando Benedicto XVI lo plantea creo que se queda un poco coja porque lo centraliza en el aborto en el número 75 aunque en toda la encíclica se sobre entiende… ya que va realizando una propuesta humanista. </w:t>
      </w:r>
    </w:p>
  </w:footnote>
  <w:footnote w:id="4">
    <w:p w14:paraId="20D4221D" w14:textId="77777777" w:rsidR="00F718F6" w:rsidRDefault="002D5BF7">
      <w:pPr>
        <w:pStyle w:val="Textonotapie"/>
        <w:jc w:val="both"/>
      </w:pPr>
      <w:r>
        <w:rPr>
          <w:rStyle w:val="Refdenotaalpie"/>
        </w:rPr>
        <w:footnoteRef/>
      </w:r>
      <w:r>
        <w:t xml:space="preserve"> Una Iglesia Sinodal en Misión. Informe Síntesis. 1.c y en la Introducción del documento se reconoce la responsabilidad de ser referentes </w:t>
      </w:r>
      <w:r>
        <w:rPr>
          <w:i/>
          <w:iCs/>
        </w:rPr>
        <w:t>“De hecho, hemos comprendo que caminar juntos como bautizados, desde la diversidad de carismas, de vocaciones, de ministerios, es importante no sólo para nuestras comunidades, sino también para el mundo. La fraternidad es, de hecho, como una lámpara, que no debe meterse debajo del celemín, sino sobre el candelero, para que dé luz a toda la casa (cfr., Mt 5,15). Más que nunca, el mundo necesita hoy de este testimonio”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5FE92" w14:textId="77777777" w:rsidR="00EF0AF7" w:rsidRDefault="00EF0AF7">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EA55E" w14:textId="0B9C5B8B" w:rsidR="009129C1" w:rsidRDefault="009129C1">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1128E" w14:textId="77777777" w:rsidR="00EF0AF7" w:rsidRDefault="00EF0AF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F4D57"/>
    <w:multiLevelType w:val="multilevel"/>
    <w:tmpl w:val="A8068BBA"/>
    <w:lvl w:ilvl="0">
      <w:numFmt w:val="bullet"/>
      <w:lvlText w:val="-"/>
      <w:lvlJc w:val="left"/>
      <w:pPr>
        <w:ind w:left="720" w:hanging="360"/>
      </w:pPr>
      <w:rPr>
        <w:rFonts w:ascii="Cambria" w:hAnsi="Cambria" w:cs="Cambria"/>
        <w:b w:val="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Noto Sans Symbols" w:hAnsi="Noto Sans Symbols" w:cs="Noto Sans Symbols"/>
      </w:rPr>
    </w:lvl>
    <w:lvl w:ilvl="3">
      <w:numFmt w:val="bullet"/>
      <w:lvlText w:val="●"/>
      <w:lvlJc w:val="left"/>
      <w:pPr>
        <w:ind w:left="2880" w:hanging="360"/>
      </w:pPr>
      <w:rPr>
        <w:rFonts w:ascii="Noto Sans Symbols" w:hAnsi="Noto Sans Symbols" w:cs="Noto Sans Symbols"/>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Noto Sans Symbols" w:hAnsi="Noto Sans Symbols" w:cs="Noto Sans Symbols"/>
      </w:rPr>
    </w:lvl>
    <w:lvl w:ilvl="6">
      <w:numFmt w:val="bullet"/>
      <w:lvlText w:val="●"/>
      <w:lvlJc w:val="left"/>
      <w:pPr>
        <w:ind w:left="5040" w:hanging="360"/>
      </w:pPr>
      <w:rPr>
        <w:rFonts w:ascii="Noto Sans Symbols" w:hAnsi="Noto Sans Symbols" w:cs="Noto Sans Symbols"/>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Noto Sans Symbols" w:hAnsi="Noto Sans Symbols" w:cs="Noto Sans Symbols"/>
      </w:rPr>
    </w:lvl>
  </w:abstractNum>
  <w:abstractNum w:abstractNumId="1" w15:restartNumberingAfterBreak="0">
    <w:nsid w:val="77B70195"/>
    <w:multiLevelType w:val="multilevel"/>
    <w:tmpl w:val="AB0C66AE"/>
    <w:lvl w:ilvl="0">
      <w:numFmt w:val="bullet"/>
      <w:lvlText w:val="-"/>
      <w:lvlJc w:val="left"/>
      <w:pPr>
        <w:ind w:left="720" w:hanging="360"/>
      </w:pPr>
      <w:rPr>
        <w:rFonts w:ascii="Calibri" w:hAnsi="Calibri" w:cs="Calibri"/>
        <w:color w:val="auto"/>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8F6"/>
    <w:rsid w:val="002466AA"/>
    <w:rsid w:val="002D5BF7"/>
    <w:rsid w:val="003135BD"/>
    <w:rsid w:val="003E5B08"/>
    <w:rsid w:val="004B6D40"/>
    <w:rsid w:val="00510D28"/>
    <w:rsid w:val="006332B8"/>
    <w:rsid w:val="008260B4"/>
    <w:rsid w:val="009129C1"/>
    <w:rsid w:val="00DE1993"/>
    <w:rsid w:val="00EF0AF7"/>
    <w:rsid w:val="00EF1CFA"/>
    <w:rsid w:val="00F718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C7C1FB"/>
  <w15:docId w15:val="{7F37C2B4-C2B1-49CF-ADFD-E890A2A7E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Times New Roman"/>
        <w:kern w:val="3"/>
        <w:sz w:val="22"/>
        <w:szCs w:val="22"/>
        <w:lang w:val="es-ES" w:eastAsia="en-US" w:bidi="ar-SA"/>
      </w:rPr>
    </w:rPrDefault>
    <w:pPrDefault>
      <w:pPr>
        <w:autoSpaceDN w:val="0"/>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paragraph" w:styleId="Ttulo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Ttulo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Ttulo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Ttulo7">
    <w:name w:val="heading 7"/>
    <w:basedOn w:val="Normal"/>
    <w:next w:val="Normal"/>
    <w:pPr>
      <w:keepNext/>
      <w:keepLines/>
      <w:spacing w:before="40" w:after="0"/>
      <w:outlineLvl w:val="6"/>
    </w:pPr>
    <w:rPr>
      <w:rFonts w:eastAsia="Times New Roman"/>
      <w:color w:val="595959"/>
    </w:rPr>
  </w:style>
  <w:style w:type="paragraph" w:styleId="Ttulo8">
    <w:name w:val="heading 8"/>
    <w:basedOn w:val="Normal"/>
    <w:next w:val="Normal"/>
    <w:pPr>
      <w:keepNext/>
      <w:keepLines/>
      <w:spacing w:after="0"/>
      <w:outlineLvl w:val="7"/>
    </w:pPr>
    <w:rPr>
      <w:rFonts w:eastAsia="Times New Roman"/>
      <w:i/>
      <w:iCs/>
      <w:color w:val="272727"/>
    </w:rPr>
  </w:style>
  <w:style w:type="paragraph" w:styleId="Ttulo9">
    <w:name w:val="heading 9"/>
    <w:basedOn w:val="Normal"/>
    <w:next w:val="Normal"/>
    <w:pPr>
      <w:keepNext/>
      <w:keepLines/>
      <w:spacing w:after="0"/>
      <w:outlineLvl w:val="8"/>
    </w:pPr>
    <w:rPr>
      <w:rFonts w:eastAsia="Times New Roman"/>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rPr>
      <w:rFonts w:ascii="Aptos Display" w:eastAsia="Times New Roman" w:hAnsi="Aptos Display" w:cs="Times New Roman"/>
      <w:color w:val="0F4761"/>
      <w:sz w:val="40"/>
      <w:szCs w:val="40"/>
    </w:rPr>
  </w:style>
  <w:style w:type="character" w:customStyle="1" w:styleId="Ttulo2Car">
    <w:name w:val="Título 2 Car"/>
    <w:basedOn w:val="Fuentedeprrafopredeter"/>
    <w:rPr>
      <w:rFonts w:ascii="Aptos Display" w:eastAsia="Times New Roman" w:hAnsi="Aptos Display" w:cs="Times New Roman"/>
      <w:color w:val="0F4761"/>
      <w:sz w:val="32"/>
      <w:szCs w:val="32"/>
    </w:rPr>
  </w:style>
  <w:style w:type="character" w:customStyle="1" w:styleId="Ttulo3Car">
    <w:name w:val="Título 3 Car"/>
    <w:basedOn w:val="Fuentedeprrafopredeter"/>
    <w:rPr>
      <w:rFonts w:eastAsia="Times New Roman" w:cs="Times New Roman"/>
      <w:color w:val="0F4761"/>
      <w:sz w:val="28"/>
      <w:szCs w:val="28"/>
    </w:rPr>
  </w:style>
  <w:style w:type="character" w:customStyle="1" w:styleId="Ttulo4Car">
    <w:name w:val="Título 4 Car"/>
    <w:basedOn w:val="Fuentedeprrafopredeter"/>
    <w:rPr>
      <w:rFonts w:eastAsia="Times New Roman" w:cs="Times New Roman"/>
      <w:i/>
      <w:iCs/>
      <w:color w:val="0F4761"/>
    </w:rPr>
  </w:style>
  <w:style w:type="character" w:customStyle="1" w:styleId="Ttulo5Car">
    <w:name w:val="Título 5 Car"/>
    <w:basedOn w:val="Fuentedeprrafopredeter"/>
    <w:rPr>
      <w:rFonts w:eastAsia="Times New Roman" w:cs="Times New Roman"/>
      <w:color w:val="0F4761"/>
    </w:rPr>
  </w:style>
  <w:style w:type="character" w:customStyle="1" w:styleId="Ttulo6Car">
    <w:name w:val="Título 6 Car"/>
    <w:basedOn w:val="Fuentedeprrafopredeter"/>
    <w:rPr>
      <w:rFonts w:eastAsia="Times New Roman" w:cs="Times New Roman"/>
      <w:i/>
      <w:iCs/>
      <w:color w:val="595959"/>
    </w:rPr>
  </w:style>
  <w:style w:type="character" w:customStyle="1" w:styleId="Ttulo7Car">
    <w:name w:val="Título 7 Car"/>
    <w:basedOn w:val="Fuentedeprrafopredeter"/>
    <w:rPr>
      <w:rFonts w:eastAsia="Times New Roman" w:cs="Times New Roman"/>
      <w:color w:val="595959"/>
    </w:rPr>
  </w:style>
  <w:style w:type="character" w:customStyle="1" w:styleId="Ttulo8Car">
    <w:name w:val="Título 8 Car"/>
    <w:basedOn w:val="Fuentedeprrafopredeter"/>
    <w:rPr>
      <w:rFonts w:eastAsia="Times New Roman" w:cs="Times New Roman"/>
      <w:i/>
      <w:iCs/>
      <w:color w:val="272727"/>
    </w:rPr>
  </w:style>
  <w:style w:type="character" w:customStyle="1" w:styleId="Ttulo9Car">
    <w:name w:val="Título 9 Car"/>
    <w:basedOn w:val="Fuentedeprrafopredeter"/>
    <w:rPr>
      <w:rFonts w:eastAsia="Times New Roman" w:cs="Times New Roman"/>
      <w:color w:val="272727"/>
    </w:rPr>
  </w:style>
  <w:style w:type="paragraph" w:styleId="Ttulo">
    <w:name w:val="Title"/>
    <w:basedOn w:val="Normal"/>
    <w:next w:val="Normal"/>
    <w:uiPriority w:val="10"/>
    <w:qFormat/>
    <w:pPr>
      <w:spacing w:after="80"/>
      <w:contextualSpacing/>
    </w:pPr>
    <w:rPr>
      <w:rFonts w:ascii="Aptos Display" w:eastAsia="Times New Roman" w:hAnsi="Aptos Display"/>
      <w:spacing w:val="-10"/>
      <w:sz w:val="56"/>
      <w:szCs w:val="56"/>
    </w:rPr>
  </w:style>
  <w:style w:type="character" w:customStyle="1" w:styleId="TtuloCar">
    <w:name w:val="Título Car"/>
    <w:basedOn w:val="Fuentedeprrafopredeter"/>
    <w:rPr>
      <w:rFonts w:ascii="Aptos Display" w:eastAsia="Times New Roman" w:hAnsi="Aptos Display" w:cs="Times New Roman"/>
      <w:spacing w:val="-10"/>
      <w:kern w:val="3"/>
      <w:sz w:val="56"/>
      <w:szCs w:val="56"/>
    </w:rPr>
  </w:style>
  <w:style w:type="paragraph" w:styleId="Subttulo">
    <w:name w:val="Subtitle"/>
    <w:basedOn w:val="Normal"/>
    <w:next w:val="Normal"/>
    <w:uiPriority w:val="11"/>
    <w:qFormat/>
    <w:rPr>
      <w:rFonts w:eastAsia="Times New Roman"/>
      <w:color w:val="595959"/>
      <w:spacing w:val="15"/>
      <w:sz w:val="28"/>
      <w:szCs w:val="28"/>
    </w:rPr>
  </w:style>
  <w:style w:type="character" w:customStyle="1" w:styleId="SubttuloCar">
    <w:name w:val="Subtítulo Car"/>
    <w:basedOn w:val="Fuentedeprrafopredeter"/>
    <w:rPr>
      <w:rFonts w:eastAsia="Times New Roman" w:cs="Times New Roman"/>
      <w:color w:val="595959"/>
      <w:spacing w:val="15"/>
      <w:sz w:val="28"/>
      <w:szCs w:val="28"/>
    </w:rPr>
  </w:style>
  <w:style w:type="paragraph" w:styleId="Cita">
    <w:name w:val="Quote"/>
    <w:basedOn w:val="Normal"/>
    <w:next w:val="Normal"/>
    <w:pPr>
      <w:spacing w:before="160"/>
      <w:jc w:val="center"/>
    </w:pPr>
    <w:rPr>
      <w:i/>
      <w:iCs/>
      <w:color w:val="404040"/>
    </w:rPr>
  </w:style>
  <w:style w:type="character" w:customStyle="1" w:styleId="CitaCar">
    <w:name w:val="Cita Car"/>
    <w:basedOn w:val="Fuentedeprrafopredeter"/>
    <w:rPr>
      <w:i/>
      <w:iCs/>
      <w:color w:val="404040"/>
    </w:rPr>
  </w:style>
  <w:style w:type="paragraph" w:styleId="Prrafodelista">
    <w:name w:val="List Paragraph"/>
    <w:basedOn w:val="Normal"/>
    <w:pPr>
      <w:ind w:left="720"/>
      <w:contextualSpacing/>
    </w:pPr>
  </w:style>
  <w:style w:type="character" w:styleId="nfasisintenso">
    <w:name w:val="Intense Emphasis"/>
    <w:basedOn w:val="Fuentedeprrafopredeter"/>
    <w:rPr>
      <w:i/>
      <w:iCs/>
      <w:color w:val="0F4761"/>
    </w:rPr>
  </w:style>
  <w:style w:type="paragraph" w:styleId="Citadestacada">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CitadestacadaCar">
    <w:name w:val="Cita destacada Car"/>
    <w:basedOn w:val="Fuentedeprrafopredeter"/>
    <w:rPr>
      <w:i/>
      <w:iCs/>
      <w:color w:val="0F4761"/>
    </w:rPr>
  </w:style>
  <w:style w:type="character" w:styleId="Referenciaintensa">
    <w:name w:val="Intense Reference"/>
    <w:basedOn w:val="Fuentedeprrafopredeter"/>
    <w:rPr>
      <w:b/>
      <w:bCs/>
      <w:smallCaps/>
      <w:color w:val="0F4761"/>
      <w:spacing w:val="5"/>
    </w:rPr>
  </w:style>
  <w:style w:type="paragraph" w:styleId="NormalWeb">
    <w:name w:val="Normal (Web)"/>
    <w:basedOn w:val="Normal"/>
    <w:pPr>
      <w:suppressAutoHyphens w:val="0"/>
      <w:spacing w:before="100" w:after="100"/>
    </w:pPr>
    <w:rPr>
      <w:rFonts w:ascii="Times New Roman" w:eastAsia="Times New Roman" w:hAnsi="Times New Roman"/>
      <w:kern w:val="0"/>
      <w:sz w:val="24"/>
      <w:szCs w:val="24"/>
      <w:lang w:eastAsia="es-ES"/>
    </w:rPr>
  </w:style>
  <w:style w:type="character" w:styleId="nfasis">
    <w:name w:val="Emphasis"/>
    <w:basedOn w:val="Fuentedeprrafopredeter"/>
    <w:rPr>
      <w:i/>
      <w:iCs/>
    </w:rPr>
  </w:style>
  <w:style w:type="paragraph" w:customStyle="1" w:styleId="Default">
    <w:name w:val="Default"/>
    <w:pPr>
      <w:autoSpaceDE w:val="0"/>
      <w:spacing w:after="0"/>
    </w:pPr>
    <w:rPr>
      <w:rFonts w:ascii="Cambria" w:hAnsi="Cambria" w:cs="Cambria"/>
      <w:color w:val="000000"/>
      <w:kern w:val="0"/>
      <w:sz w:val="24"/>
      <w:szCs w:val="24"/>
    </w:rPr>
  </w:style>
  <w:style w:type="paragraph" w:styleId="Textonotapie">
    <w:name w:val="footnote text"/>
    <w:basedOn w:val="Normal"/>
    <w:pPr>
      <w:suppressAutoHyphens w:val="0"/>
      <w:spacing w:after="0"/>
    </w:pPr>
    <w:rPr>
      <w:rFonts w:cs="Aptos"/>
      <w:kern w:val="0"/>
      <w:sz w:val="20"/>
      <w:szCs w:val="20"/>
      <w:lang w:eastAsia="es-ES_tradnl"/>
    </w:rPr>
  </w:style>
  <w:style w:type="character" w:customStyle="1" w:styleId="TextonotapieCar">
    <w:name w:val="Texto nota pie Car"/>
    <w:basedOn w:val="Fuentedeprrafopredeter"/>
    <w:rPr>
      <w:rFonts w:cs="Aptos"/>
      <w:kern w:val="0"/>
      <w:sz w:val="20"/>
      <w:szCs w:val="20"/>
      <w:lang w:eastAsia="es-ES_tradnl"/>
    </w:rPr>
  </w:style>
  <w:style w:type="character" w:styleId="Refdenotaalpie">
    <w:name w:val="footnote reference"/>
    <w:basedOn w:val="Fuentedeprrafopredeter"/>
    <w:rPr>
      <w:position w:val="0"/>
      <w:vertAlign w:val="superscript"/>
    </w:rPr>
  </w:style>
  <w:style w:type="paragraph" w:styleId="Encabezado">
    <w:name w:val="header"/>
    <w:basedOn w:val="Normal"/>
    <w:pPr>
      <w:tabs>
        <w:tab w:val="center" w:pos="4252"/>
        <w:tab w:val="right" w:pos="8504"/>
      </w:tabs>
      <w:spacing w:after="0"/>
    </w:pPr>
  </w:style>
  <w:style w:type="character" w:customStyle="1" w:styleId="EncabezadoCar">
    <w:name w:val="Encabezado Car"/>
    <w:basedOn w:val="Fuentedeprrafopredeter"/>
  </w:style>
  <w:style w:type="paragraph" w:styleId="Piedepgina">
    <w:name w:val="footer"/>
    <w:basedOn w:val="Normal"/>
    <w:pPr>
      <w:tabs>
        <w:tab w:val="center" w:pos="4252"/>
        <w:tab w:val="right" w:pos="8504"/>
      </w:tabs>
      <w:spacing w:after="0"/>
    </w:pPr>
  </w:style>
  <w:style w:type="character" w:customStyle="1" w:styleId="PiedepginaCar">
    <w:name w:val="Pie de página Car"/>
    <w:basedOn w:val="Fuentedeprrafoprede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Presidencia\Desktop\SEMANA%20SOCIAL%20EN%20VALLADOLID\aportaciones\Di&#225;logo.%20Semana%20social%20de%20la%20Iglesi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Diálogo. Semana social de la Iglesia</Template>
  <TotalTime>3</TotalTime>
  <Pages>15</Pages>
  <Words>6757</Words>
  <Characters>37168</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Maru</dc:creator>
  <dc:description/>
  <cp:lastModifiedBy>Mª Carmen Ramírez</cp:lastModifiedBy>
  <cp:revision>2</cp:revision>
  <dcterms:created xsi:type="dcterms:W3CDTF">2024-10-28T13:46:00Z</dcterms:created>
  <dcterms:modified xsi:type="dcterms:W3CDTF">2024-10-28T13:46:00Z</dcterms:modified>
</cp:coreProperties>
</file>