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138F" w:rsidRDefault="000156EF" w:rsidP="00E3037B">
      <w:pPr>
        <w:spacing w:before="120"/>
        <w:rPr>
          <w:color w:val="000000"/>
          <w:lang w:val="es-ES_tradnl"/>
        </w:rPr>
      </w:pPr>
      <w:bookmarkStart w:id="0" w:name="_GoBack"/>
      <w:bookmarkEnd w:id="0"/>
      <w:r>
        <w:rPr>
          <w:noProof/>
        </w:rPr>
        <w:drawing>
          <wp:inline distT="0" distB="0" distL="0" distR="0" wp14:anchorId="7B1D5C9E" wp14:editId="307722E5">
            <wp:extent cx="5400040" cy="1221740"/>
            <wp:effectExtent l="0" t="0" r="0" b="0"/>
            <wp:docPr id="2" name="Imagen 2" descr="https://ci3.googleusercontent.com/mail-sig/AIorK4wLkzyas61uWrV3AJXdcl9B7S9rBJU5JDhzzBNIY5oGPtG4azgDgp5Fh1EKJRG8bx4iE_Emej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i3.googleusercontent.com/mail-sig/AIorK4wLkzyas61uWrV3AJXdcl9B7S9rBJU5JDhzzBNIY5oGPtG4azgDgp5Fh1EKJRG8bx4iE_Emej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0040" cy="1221740"/>
                    </a:xfrm>
                    <a:prstGeom prst="rect">
                      <a:avLst/>
                    </a:prstGeom>
                    <a:noFill/>
                    <a:ln>
                      <a:noFill/>
                    </a:ln>
                  </pic:spPr>
                </pic:pic>
              </a:graphicData>
            </a:graphic>
          </wp:inline>
        </w:drawing>
      </w:r>
    </w:p>
    <w:p w:rsidR="00A7415C" w:rsidRDefault="00A7415C" w:rsidP="00EC7F78">
      <w:pPr>
        <w:pStyle w:val="Ttulo4"/>
        <w:spacing w:line="288" w:lineRule="auto"/>
        <w:jc w:val="center"/>
        <w:rPr>
          <w:color w:val="632423" w:themeColor="accent2" w:themeShade="80"/>
          <w:sz w:val="48"/>
          <w:szCs w:val="48"/>
        </w:rPr>
      </w:pPr>
    </w:p>
    <w:p w:rsidR="00BB79E2" w:rsidRPr="00BB79E2" w:rsidRDefault="00BB79E2" w:rsidP="00BB79E2"/>
    <w:p w:rsidR="002046BE" w:rsidRPr="002046BE" w:rsidRDefault="002046BE" w:rsidP="002046BE"/>
    <w:p w:rsidR="00A7415C" w:rsidRPr="00A7415C" w:rsidRDefault="00A7415C" w:rsidP="00EC7F78">
      <w:pPr>
        <w:spacing w:line="288" w:lineRule="auto"/>
      </w:pPr>
    </w:p>
    <w:p w:rsidR="006D1C64" w:rsidRPr="00CC7E57" w:rsidRDefault="00C3138F" w:rsidP="00B22E3A">
      <w:pPr>
        <w:pStyle w:val="Ttulo4"/>
        <w:jc w:val="center"/>
        <w:rPr>
          <w:rFonts w:asciiTheme="majorHAnsi" w:hAnsiTheme="majorHAnsi"/>
          <w:color w:val="632423" w:themeColor="accent2" w:themeShade="80"/>
          <w:sz w:val="44"/>
          <w:szCs w:val="44"/>
        </w:rPr>
      </w:pPr>
      <w:r w:rsidRPr="00CC7E57">
        <w:rPr>
          <w:rFonts w:asciiTheme="majorHAnsi" w:hAnsiTheme="majorHAnsi"/>
          <w:color w:val="632423" w:themeColor="accent2" w:themeShade="80"/>
          <w:sz w:val="44"/>
          <w:szCs w:val="44"/>
        </w:rPr>
        <w:t>A</w:t>
      </w:r>
      <w:r w:rsidR="006D1C64" w:rsidRPr="00CC7E57">
        <w:rPr>
          <w:rFonts w:asciiTheme="majorHAnsi" w:hAnsiTheme="majorHAnsi"/>
          <w:color w:val="632423" w:themeColor="accent2" w:themeShade="80"/>
          <w:sz w:val="44"/>
          <w:szCs w:val="44"/>
        </w:rPr>
        <w:t>cta de la concesión de los</w:t>
      </w:r>
    </w:p>
    <w:p w:rsidR="00C3138F" w:rsidRPr="000156EF" w:rsidRDefault="00C3138F" w:rsidP="00E3037B">
      <w:pPr>
        <w:pStyle w:val="Ttulo1"/>
        <w:spacing w:before="120"/>
        <w:jc w:val="center"/>
        <w:rPr>
          <w:color w:val="632423" w:themeColor="accent2" w:themeShade="80"/>
          <w:sz w:val="48"/>
          <w:szCs w:val="48"/>
        </w:rPr>
      </w:pPr>
      <w:r w:rsidRPr="000156EF">
        <w:rPr>
          <w:color w:val="632423" w:themeColor="accent2" w:themeShade="80"/>
          <w:sz w:val="48"/>
          <w:szCs w:val="48"/>
        </w:rPr>
        <w:t>P</w:t>
      </w:r>
      <w:r w:rsidR="006D1C64" w:rsidRPr="000156EF">
        <w:rPr>
          <w:color w:val="632423" w:themeColor="accent2" w:themeShade="80"/>
          <w:sz w:val="48"/>
          <w:szCs w:val="48"/>
        </w:rPr>
        <w:t>remios ¡Bravo</w:t>
      </w:r>
      <w:r w:rsidRPr="000156EF">
        <w:rPr>
          <w:color w:val="632423" w:themeColor="accent2" w:themeShade="80"/>
          <w:sz w:val="48"/>
          <w:szCs w:val="48"/>
        </w:rPr>
        <w:t>!</w:t>
      </w:r>
    </w:p>
    <w:p w:rsidR="00C3138F" w:rsidRPr="006D1C64" w:rsidRDefault="00C3138F" w:rsidP="00E3037B">
      <w:pPr>
        <w:pStyle w:val="Ttulo1"/>
        <w:spacing w:before="120"/>
        <w:jc w:val="center"/>
        <w:rPr>
          <w:rFonts w:ascii="Verdana" w:hAnsi="Verdana" w:cs="Verdana"/>
          <w:color w:val="305F7D"/>
          <w:sz w:val="36"/>
          <w:szCs w:val="36"/>
        </w:rPr>
      </w:pPr>
      <w:r w:rsidRPr="000156EF">
        <w:rPr>
          <w:color w:val="632423" w:themeColor="accent2" w:themeShade="80"/>
          <w:sz w:val="36"/>
          <w:szCs w:val="36"/>
        </w:rPr>
        <w:t>A</w:t>
      </w:r>
      <w:r w:rsidR="006D1C64" w:rsidRPr="000156EF">
        <w:rPr>
          <w:color w:val="632423" w:themeColor="accent2" w:themeShade="80"/>
          <w:sz w:val="36"/>
          <w:szCs w:val="36"/>
        </w:rPr>
        <w:t>ño 20</w:t>
      </w:r>
      <w:r w:rsidR="000156EF" w:rsidRPr="000156EF">
        <w:rPr>
          <w:color w:val="632423" w:themeColor="accent2" w:themeShade="80"/>
          <w:sz w:val="36"/>
          <w:szCs w:val="36"/>
        </w:rPr>
        <w:t>2</w:t>
      </w:r>
      <w:r w:rsidR="00C97847">
        <w:rPr>
          <w:color w:val="632423" w:themeColor="accent2" w:themeShade="80"/>
          <w:sz w:val="36"/>
          <w:szCs w:val="36"/>
        </w:rPr>
        <w:t>4</w:t>
      </w:r>
    </w:p>
    <w:p w:rsidR="00C3138F" w:rsidRDefault="00C3138F" w:rsidP="00E3037B">
      <w:pPr>
        <w:spacing w:before="120"/>
        <w:rPr>
          <w:color w:val="000000"/>
          <w:lang w:val="es-ES_tradnl"/>
        </w:rPr>
      </w:pPr>
      <w:r>
        <w:rPr>
          <w:color w:val="000000"/>
          <w:lang w:val="es-ES_tradnl"/>
        </w:rPr>
        <w:t> </w:t>
      </w:r>
    </w:p>
    <w:p w:rsidR="00A7415C" w:rsidRDefault="00A7415C" w:rsidP="00E3037B">
      <w:pPr>
        <w:spacing w:before="120"/>
        <w:rPr>
          <w:color w:val="000000"/>
          <w:lang w:val="es-ES_tradnl"/>
        </w:rPr>
      </w:pPr>
    </w:p>
    <w:p w:rsidR="00500658" w:rsidRDefault="00500658" w:rsidP="00E3037B">
      <w:pPr>
        <w:spacing w:before="120"/>
        <w:rPr>
          <w:color w:val="000000"/>
          <w:lang w:val="es-ES_tradnl"/>
        </w:rPr>
      </w:pPr>
    </w:p>
    <w:p w:rsidR="00C3138F" w:rsidRPr="0053623E" w:rsidRDefault="00C3138F" w:rsidP="00EC7F78">
      <w:pPr>
        <w:pStyle w:val="Textoindependiente2"/>
        <w:spacing w:before="120" w:line="312" w:lineRule="auto"/>
        <w:ind w:firstLine="425"/>
        <w:rPr>
          <w:rFonts w:ascii="Verdana" w:hAnsi="Verdana" w:cs="Verdana"/>
          <w:color w:val="305F7D"/>
          <w:sz w:val="26"/>
          <w:szCs w:val="26"/>
        </w:rPr>
      </w:pPr>
      <w:r w:rsidRPr="0053623E">
        <w:rPr>
          <w:color w:val="000000"/>
          <w:sz w:val="26"/>
          <w:szCs w:val="26"/>
        </w:rPr>
        <w:t xml:space="preserve">El Jurado designado por la Comisión Episcopal </w:t>
      </w:r>
      <w:r w:rsidR="000156EF" w:rsidRPr="0053623E">
        <w:rPr>
          <w:color w:val="000000"/>
          <w:sz w:val="26"/>
          <w:szCs w:val="26"/>
        </w:rPr>
        <w:t>para las Comunicaciones sociales</w:t>
      </w:r>
      <w:r w:rsidRPr="0053623E">
        <w:rPr>
          <w:color w:val="000000"/>
          <w:sz w:val="26"/>
          <w:szCs w:val="26"/>
        </w:rPr>
        <w:t xml:space="preserve"> (CE</w:t>
      </w:r>
      <w:r w:rsidR="000156EF" w:rsidRPr="0053623E">
        <w:rPr>
          <w:color w:val="000000"/>
          <w:sz w:val="26"/>
          <w:szCs w:val="26"/>
        </w:rPr>
        <w:t>C</w:t>
      </w:r>
      <w:r w:rsidRPr="0053623E">
        <w:rPr>
          <w:color w:val="000000"/>
          <w:sz w:val="26"/>
          <w:szCs w:val="26"/>
        </w:rPr>
        <w:t xml:space="preserve">S) </w:t>
      </w:r>
      <w:r w:rsidR="0051686A" w:rsidRPr="0053623E">
        <w:rPr>
          <w:color w:val="000000"/>
          <w:sz w:val="26"/>
          <w:szCs w:val="26"/>
        </w:rPr>
        <w:t xml:space="preserve">para la concesión de los </w:t>
      </w:r>
      <w:r w:rsidR="0051686A" w:rsidRPr="0053623E">
        <w:rPr>
          <w:b/>
          <w:bCs/>
          <w:color w:val="000000"/>
          <w:sz w:val="26"/>
          <w:szCs w:val="26"/>
        </w:rPr>
        <w:t xml:space="preserve">Premios ¡Bravo! </w:t>
      </w:r>
      <w:r w:rsidR="0051686A" w:rsidRPr="0053623E">
        <w:rPr>
          <w:color w:val="000000"/>
          <w:sz w:val="26"/>
          <w:szCs w:val="26"/>
        </w:rPr>
        <w:t>s</w:t>
      </w:r>
      <w:r w:rsidR="00FC2E39" w:rsidRPr="0053623E">
        <w:rPr>
          <w:color w:val="000000"/>
          <w:sz w:val="26"/>
          <w:szCs w:val="26"/>
        </w:rPr>
        <w:t xml:space="preserve">e constituyó en Madrid el día </w:t>
      </w:r>
      <w:r w:rsidR="00C97847">
        <w:rPr>
          <w:color w:val="000000"/>
          <w:sz w:val="26"/>
          <w:szCs w:val="26"/>
        </w:rPr>
        <w:t>3</w:t>
      </w:r>
      <w:r w:rsidRPr="0053623E">
        <w:rPr>
          <w:color w:val="000000"/>
          <w:sz w:val="26"/>
          <w:szCs w:val="26"/>
        </w:rPr>
        <w:t xml:space="preserve"> de </w:t>
      </w:r>
      <w:r w:rsidR="00152FE3" w:rsidRPr="0053623E">
        <w:rPr>
          <w:color w:val="000000"/>
          <w:sz w:val="26"/>
          <w:szCs w:val="26"/>
        </w:rPr>
        <w:t>diciembre</w:t>
      </w:r>
      <w:r w:rsidRPr="0053623E">
        <w:rPr>
          <w:color w:val="000000"/>
          <w:sz w:val="26"/>
          <w:szCs w:val="26"/>
        </w:rPr>
        <w:t xml:space="preserve"> de 20</w:t>
      </w:r>
      <w:r w:rsidR="000156EF" w:rsidRPr="0053623E">
        <w:rPr>
          <w:color w:val="000000"/>
          <w:sz w:val="26"/>
          <w:szCs w:val="26"/>
        </w:rPr>
        <w:t>2</w:t>
      </w:r>
      <w:r w:rsidR="00C97847">
        <w:rPr>
          <w:color w:val="000000"/>
          <w:sz w:val="26"/>
          <w:szCs w:val="26"/>
        </w:rPr>
        <w:t>4</w:t>
      </w:r>
      <w:r w:rsidRPr="0053623E">
        <w:rPr>
          <w:color w:val="000000"/>
          <w:sz w:val="26"/>
          <w:szCs w:val="26"/>
        </w:rPr>
        <w:t xml:space="preserve"> para conceder </w:t>
      </w:r>
      <w:r w:rsidR="0051686A" w:rsidRPr="0053623E">
        <w:rPr>
          <w:color w:val="000000"/>
          <w:sz w:val="26"/>
          <w:szCs w:val="26"/>
        </w:rPr>
        <w:t xml:space="preserve">los premios correspondientes </w:t>
      </w:r>
      <w:r w:rsidR="000156EF" w:rsidRPr="0053623E">
        <w:rPr>
          <w:color w:val="000000"/>
          <w:sz w:val="26"/>
          <w:szCs w:val="26"/>
        </w:rPr>
        <w:t xml:space="preserve">a </w:t>
      </w:r>
      <w:r w:rsidR="0051686A" w:rsidRPr="0053623E">
        <w:rPr>
          <w:color w:val="000000"/>
          <w:sz w:val="26"/>
          <w:szCs w:val="26"/>
        </w:rPr>
        <w:t xml:space="preserve">este año. Como está </w:t>
      </w:r>
      <w:r w:rsidR="00C97847">
        <w:rPr>
          <w:color w:val="000000"/>
          <w:sz w:val="26"/>
          <w:szCs w:val="26"/>
        </w:rPr>
        <w:t>previsto</w:t>
      </w:r>
      <w:r w:rsidR="0051686A" w:rsidRPr="0053623E">
        <w:rPr>
          <w:color w:val="000000"/>
          <w:sz w:val="26"/>
          <w:szCs w:val="26"/>
        </w:rPr>
        <w:t xml:space="preserve"> en las Normas para la concesión de estos premios, el objetivo que se desea con ellos es “</w:t>
      </w:r>
      <w:r w:rsidRPr="0053623E">
        <w:rPr>
          <w:color w:val="000000"/>
          <w:sz w:val="26"/>
          <w:szCs w:val="26"/>
        </w:rPr>
        <w:t xml:space="preserve">reconocer, por parte de la Iglesia, la labor meritoria de todos aquellos profesionales de la comunicación en los diversos medios, que se hayan distinguido por el servicio a la dignidad del hombre, los derechos humanos </w:t>
      </w:r>
      <w:r w:rsidR="000156EF" w:rsidRPr="0053623E">
        <w:rPr>
          <w:color w:val="000000"/>
          <w:sz w:val="26"/>
          <w:szCs w:val="26"/>
        </w:rPr>
        <w:t>o</w:t>
      </w:r>
      <w:r w:rsidRPr="0053623E">
        <w:rPr>
          <w:color w:val="000000"/>
          <w:sz w:val="26"/>
          <w:szCs w:val="26"/>
        </w:rPr>
        <w:t xml:space="preserve"> los valores evangélicos” (Normas, art</w:t>
      </w:r>
      <w:r w:rsidR="0051686A" w:rsidRPr="0053623E">
        <w:rPr>
          <w:color w:val="000000"/>
          <w:sz w:val="26"/>
          <w:szCs w:val="26"/>
        </w:rPr>
        <w:t>. 2). A la vista de las candidaturas presentadas y de los méritos reseñados, el Jurado</w:t>
      </w:r>
      <w:r w:rsidRPr="0053623E">
        <w:rPr>
          <w:color w:val="000000"/>
          <w:sz w:val="26"/>
          <w:szCs w:val="26"/>
        </w:rPr>
        <w:t xml:space="preserve"> </w:t>
      </w:r>
      <w:r w:rsidR="00C672F1" w:rsidRPr="0053623E">
        <w:rPr>
          <w:color w:val="000000"/>
          <w:sz w:val="26"/>
          <w:szCs w:val="26"/>
        </w:rPr>
        <w:t xml:space="preserve">ha decidido </w:t>
      </w:r>
      <w:r w:rsidRPr="0053623E">
        <w:rPr>
          <w:color w:val="000000"/>
          <w:sz w:val="26"/>
          <w:szCs w:val="26"/>
        </w:rPr>
        <w:t xml:space="preserve">otorgar los siguientes </w:t>
      </w:r>
      <w:r w:rsidRPr="0053623E">
        <w:rPr>
          <w:b/>
          <w:color w:val="000000"/>
          <w:sz w:val="26"/>
          <w:szCs w:val="26"/>
        </w:rPr>
        <w:t>Premios ¡Bravo!</w:t>
      </w:r>
    </w:p>
    <w:p w:rsidR="00C8017A" w:rsidRPr="0053623E" w:rsidRDefault="00C8017A" w:rsidP="00EC7F78">
      <w:pPr>
        <w:pStyle w:val="Textoindependiente2"/>
        <w:spacing w:before="120" w:line="312" w:lineRule="auto"/>
        <w:ind w:firstLine="425"/>
        <w:rPr>
          <w:color w:val="000000"/>
          <w:sz w:val="26"/>
          <w:szCs w:val="26"/>
        </w:rPr>
      </w:pPr>
    </w:p>
    <w:p w:rsidR="00C3138F" w:rsidRPr="0053623E" w:rsidRDefault="00C3138F" w:rsidP="00EC7F78">
      <w:pPr>
        <w:pStyle w:val="Textoindependiente2"/>
        <w:spacing w:before="120" w:line="312" w:lineRule="auto"/>
        <w:ind w:firstLine="425"/>
        <w:rPr>
          <w:rFonts w:ascii="Verdana" w:hAnsi="Verdana" w:cs="Verdana"/>
          <w:color w:val="305F7D"/>
          <w:sz w:val="26"/>
          <w:szCs w:val="26"/>
        </w:rPr>
      </w:pPr>
      <w:r w:rsidRPr="0053623E">
        <w:rPr>
          <w:color w:val="000000"/>
          <w:sz w:val="26"/>
          <w:szCs w:val="26"/>
        </w:rPr>
        <w:t> </w:t>
      </w:r>
      <w:r w:rsidR="006D1C64" w:rsidRPr="0053623E">
        <w:rPr>
          <w:b/>
          <w:bCs/>
          <w:color w:val="000000"/>
          <w:sz w:val="26"/>
          <w:szCs w:val="26"/>
        </w:rPr>
        <w:t>Premio ¡Bravo! Especial</w:t>
      </w:r>
    </w:p>
    <w:p w:rsidR="00E46872" w:rsidRDefault="006C2BD6" w:rsidP="00EC7F78">
      <w:pPr>
        <w:pStyle w:val="Textoindependiente2"/>
        <w:tabs>
          <w:tab w:val="num" w:pos="142"/>
        </w:tabs>
        <w:spacing w:before="120" w:line="312" w:lineRule="auto"/>
        <w:ind w:firstLine="425"/>
        <w:rPr>
          <w:color w:val="000000"/>
          <w:sz w:val="26"/>
          <w:szCs w:val="26"/>
        </w:rPr>
      </w:pPr>
      <w:r w:rsidRPr="006C2BD6">
        <w:rPr>
          <w:color w:val="000000"/>
          <w:sz w:val="26"/>
          <w:szCs w:val="26"/>
        </w:rPr>
        <w:t>A la comunicación de la caridad realizada por las parroquias y los voluntarios ante la catástrofe ocasionada por la DANA</w:t>
      </w:r>
      <w:r w:rsidR="00E67E3E">
        <w:rPr>
          <w:color w:val="000000"/>
          <w:sz w:val="26"/>
          <w:szCs w:val="26"/>
        </w:rPr>
        <w:t>. La tragedia que as</w:t>
      </w:r>
      <w:r w:rsidR="00C3799F">
        <w:rPr>
          <w:color w:val="000000"/>
          <w:sz w:val="26"/>
          <w:szCs w:val="26"/>
        </w:rPr>
        <w:t>o</w:t>
      </w:r>
      <w:r w:rsidR="00E67E3E">
        <w:rPr>
          <w:color w:val="000000"/>
          <w:sz w:val="26"/>
          <w:szCs w:val="26"/>
        </w:rPr>
        <w:t>l</w:t>
      </w:r>
      <w:r w:rsidR="00C3799F">
        <w:rPr>
          <w:color w:val="000000"/>
          <w:sz w:val="26"/>
          <w:szCs w:val="26"/>
        </w:rPr>
        <w:t>ó</w:t>
      </w:r>
      <w:r w:rsidR="00E67E3E">
        <w:rPr>
          <w:color w:val="000000"/>
          <w:sz w:val="26"/>
          <w:szCs w:val="26"/>
        </w:rPr>
        <w:t xml:space="preserve"> poblaciones en la Comunidad Valenciana, Cuenca y Al</w:t>
      </w:r>
      <w:r w:rsidR="00F30F8B">
        <w:rPr>
          <w:color w:val="000000"/>
          <w:sz w:val="26"/>
          <w:szCs w:val="26"/>
        </w:rPr>
        <w:t>bacete</w:t>
      </w:r>
      <w:r w:rsidR="00E67E3E">
        <w:rPr>
          <w:color w:val="000000"/>
          <w:sz w:val="26"/>
          <w:szCs w:val="26"/>
        </w:rPr>
        <w:t xml:space="preserve"> y conmovió a España fue la oportunidad para una comunicación con hechos de valores esenciales para la convivencia como la solidaridad, la generosidad, la entrega y el cuidado de los otros. Parroquias y voluntarios se movilizaron entonces y durante meses para </w:t>
      </w:r>
      <w:r w:rsidR="00E67E3E">
        <w:rPr>
          <w:color w:val="000000"/>
          <w:sz w:val="26"/>
          <w:szCs w:val="26"/>
        </w:rPr>
        <w:lastRenderedPageBreak/>
        <w:t>atender a los damnificados, ofreciendo un impagable servicio de comunicación de lo que es la vida cristiana.</w:t>
      </w:r>
    </w:p>
    <w:p w:rsidR="009C39DC" w:rsidRDefault="009C39DC" w:rsidP="009C39DC">
      <w:pPr>
        <w:pStyle w:val="Textoindependiente2"/>
        <w:tabs>
          <w:tab w:val="num" w:pos="142"/>
        </w:tabs>
        <w:spacing w:before="120"/>
        <w:ind w:firstLine="425"/>
        <w:rPr>
          <w:color w:val="000000"/>
          <w:sz w:val="26"/>
          <w:szCs w:val="26"/>
        </w:rPr>
      </w:pPr>
    </w:p>
    <w:p w:rsidR="006D1C64" w:rsidRPr="0053623E" w:rsidRDefault="006D1C64" w:rsidP="00CD44B6">
      <w:pPr>
        <w:pStyle w:val="Textoindependiente2"/>
        <w:tabs>
          <w:tab w:val="num" w:pos="1068"/>
        </w:tabs>
        <w:spacing w:before="120" w:line="288" w:lineRule="auto"/>
        <w:ind w:firstLine="426"/>
        <w:rPr>
          <w:rFonts w:ascii="Verdana" w:hAnsi="Verdana" w:cs="Verdana"/>
          <w:color w:val="305F7D"/>
          <w:sz w:val="26"/>
          <w:szCs w:val="26"/>
        </w:rPr>
      </w:pPr>
      <w:r w:rsidRPr="0053623E">
        <w:rPr>
          <w:b/>
          <w:bCs/>
          <w:color w:val="000000"/>
          <w:sz w:val="26"/>
          <w:szCs w:val="26"/>
        </w:rPr>
        <w:t>Premio ¡Bravo! de Prensa</w:t>
      </w:r>
    </w:p>
    <w:p w:rsidR="00A438FB" w:rsidRPr="00A438FB" w:rsidRDefault="004040D3" w:rsidP="009C39DC">
      <w:pPr>
        <w:spacing w:before="120" w:line="312" w:lineRule="auto"/>
        <w:ind w:firstLine="425"/>
        <w:jc w:val="both"/>
        <w:rPr>
          <w:color w:val="000000"/>
          <w:sz w:val="26"/>
          <w:szCs w:val="26"/>
        </w:rPr>
      </w:pPr>
      <w:r w:rsidRPr="004040D3">
        <w:rPr>
          <w:color w:val="000000"/>
          <w:sz w:val="26"/>
          <w:szCs w:val="26"/>
        </w:rPr>
        <w:t xml:space="preserve">A Araceli Saavedra. Periodista de La Opinión de Zamora. Entre diciembre de 2023 a abril de 2024, la periodista Araceli Saavedra </w:t>
      </w:r>
      <w:r w:rsidR="00C93B84">
        <w:rPr>
          <w:color w:val="000000"/>
          <w:sz w:val="26"/>
          <w:szCs w:val="26"/>
        </w:rPr>
        <w:t>cubrió</w:t>
      </w:r>
      <w:r w:rsidRPr="004040D3">
        <w:rPr>
          <w:color w:val="000000"/>
          <w:sz w:val="26"/>
          <w:szCs w:val="26"/>
        </w:rPr>
        <w:t xml:space="preserve"> informativamente la visita a 132 parroquias de la comarca de Sanabria y Carballeda del obispo de la diócesis de Astorga. </w:t>
      </w:r>
      <w:r w:rsidR="00C93B84">
        <w:rPr>
          <w:color w:val="000000"/>
          <w:sz w:val="26"/>
          <w:szCs w:val="26"/>
        </w:rPr>
        <w:t>Con su labor redescubre la importancia del periodista de estar, de salir, de conocer de primera mano, de dedicar tiempo y esfuerzo para poner en valor las cosas pequeñas y hacerlas grandes.</w:t>
      </w:r>
      <w:r w:rsidRPr="004040D3">
        <w:rPr>
          <w:color w:val="000000"/>
          <w:sz w:val="26"/>
          <w:szCs w:val="26"/>
        </w:rPr>
        <w:t xml:space="preserve"> Relatos de primera mano que dibujan una mirada social y cultural de esas poblaciones voluntariosas, donde la Iglesia es la vecina más longeva y sus fieles los firmes protagonistas. Con la voz de sus gentes, de sus necesidades e inquietudes, reivindica que no se les aparte del porvenir. En sus genuinas y variopintas crónicas, Araceli Saavedra deja unas delicadas teselas del mosaico de la España rural y de</w:t>
      </w:r>
      <w:r>
        <w:rPr>
          <w:color w:val="000000"/>
          <w:sz w:val="26"/>
          <w:szCs w:val="26"/>
        </w:rPr>
        <w:t>spoblada que acusa el olvido</w:t>
      </w:r>
      <w:r w:rsidR="00DC7DB4">
        <w:rPr>
          <w:color w:val="000000"/>
          <w:sz w:val="26"/>
          <w:szCs w:val="26"/>
        </w:rPr>
        <w:t>.</w:t>
      </w:r>
    </w:p>
    <w:p w:rsidR="009C39DC" w:rsidRPr="0053623E" w:rsidRDefault="009C39DC" w:rsidP="009C39DC">
      <w:pPr>
        <w:pStyle w:val="Textoindependiente2"/>
        <w:tabs>
          <w:tab w:val="num" w:pos="142"/>
        </w:tabs>
        <w:spacing w:before="120" w:line="288" w:lineRule="auto"/>
        <w:ind w:firstLine="426"/>
        <w:rPr>
          <w:sz w:val="26"/>
          <w:szCs w:val="26"/>
        </w:rPr>
      </w:pPr>
    </w:p>
    <w:p w:rsidR="006D1C64" w:rsidRPr="0053623E" w:rsidRDefault="006D1C64" w:rsidP="00CD44B6">
      <w:pPr>
        <w:pStyle w:val="Textoindependiente2"/>
        <w:spacing w:before="120" w:line="288" w:lineRule="auto"/>
        <w:ind w:firstLine="426"/>
        <w:rPr>
          <w:rFonts w:ascii="Verdana" w:hAnsi="Verdana" w:cs="Verdana"/>
          <w:color w:val="305F7D"/>
          <w:sz w:val="26"/>
          <w:szCs w:val="26"/>
        </w:rPr>
      </w:pPr>
      <w:r w:rsidRPr="0053623E">
        <w:rPr>
          <w:b/>
          <w:bCs/>
          <w:color w:val="000000"/>
          <w:sz w:val="26"/>
          <w:szCs w:val="26"/>
        </w:rPr>
        <w:t>Premio ¡Bravo! de Radio</w:t>
      </w:r>
    </w:p>
    <w:p w:rsidR="00224ABF" w:rsidRPr="00224ABF" w:rsidRDefault="006C2BD6" w:rsidP="009C39DC">
      <w:pPr>
        <w:pStyle w:val="Textoindependiente2"/>
        <w:tabs>
          <w:tab w:val="num" w:pos="142"/>
        </w:tabs>
        <w:spacing w:before="120" w:line="312" w:lineRule="auto"/>
        <w:ind w:firstLine="425"/>
        <w:rPr>
          <w:color w:val="000000"/>
          <w:sz w:val="26"/>
          <w:szCs w:val="26"/>
        </w:rPr>
      </w:pPr>
      <w:r>
        <w:rPr>
          <w:color w:val="000000"/>
          <w:sz w:val="26"/>
          <w:szCs w:val="26"/>
        </w:rPr>
        <w:t xml:space="preserve">A </w:t>
      </w:r>
      <w:r w:rsidRPr="006C2BD6">
        <w:rPr>
          <w:color w:val="000000"/>
          <w:sz w:val="26"/>
          <w:szCs w:val="26"/>
        </w:rPr>
        <w:t>Radio María</w:t>
      </w:r>
      <w:r w:rsidR="00C84EAB" w:rsidRPr="00C84EAB">
        <w:rPr>
          <w:color w:val="000000"/>
          <w:sz w:val="26"/>
          <w:szCs w:val="26"/>
        </w:rPr>
        <w:t xml:space="preserve"> en su 25 aniversario. Perteneciente a la Familia Mundial de Radio María, su programación, centrada en la oración y en la formación y el acompañamiento cultural y religioso de los oyentes, es producida por cientos de voluntarios y está sostenida por la caridad, ya que no cuenta con publicidad. Además, durante estos años de evangelización, ha conseguido una cobertura territorial plena en FM, DAB, TDT, satélite Internet y altavoces inteligentes, con emisiones que se pueden escuchar tanto en directo como a la carta.</w:t>
      </w:r>
      <w:r w:rsidR="00224ABF" w:rsidRPr="00224ABF">
        <w:rPr>
          <w:color w:val="000000"/>
          <w:sz w:val="26"/>
          <w:szCs w:val="26"/>
        </w:rPr>
        <w:t xml:space="preserve"> </w:t>
      </w:r>
    </w:p>
    <w:p w:rsidR="00EB6FD1" w:rsidRPr="0053623E" w:rsidRDefault="00EB6FD1" w:rsidP="00CD44B6">
      <w:pPr>
        <w:pStyle w:val="Textoindependiente2"/>
        <w:tabs>
          <w:tab w:val="num" w:pos="142"/>
        </w:tabs>
        <w:spacing w:before="120" w:line="288" w:lineRule="auto"/>
        <w:ind w:firstLine="426"/>
        <w:rPr>
          <w:sz w:val="26"/>
          <w:szCs w:val="26"/>
        </w:rPr>
      </w:pPr>
    </w:p>
    <w:p w:rsidR="006D1C64" w:rsidRPr="0053623E" w:rsidRDefault="006D1C64" w:rsidP="00376D35">
      <w:pPr>
        <w:pStyle w:val="Textoindependiente2"/>
        <w:tabs>
          <w:tab w:val="num" w:pos="1068"/>
        </w:tabs>
        <w:spacing w:before="120" w:line="312" w:lineRule="auto"/>
        <w:ind w:firstLine="425"/>
        <w:rPr>
          <w:rFonts w:ascii="Verdana" w:hAnsi="Verdana" w:cs="Verdana"/>
          <w:color w:val="305F7D"/>
          <w:sz w:val="26"/>
          <w:szCs w:val="26"/>
        </w:rPr>
      </w:pPr>
      <w:r w:rsidRPr="0053623E">
        <w:rPr>
          <w:b/>
          <w:bCs/>
          <w:color w:val="000000"/>
          <w:sz w:val="26"/>
          <w:szCs w:val="26"/>
        </w:rPr>
        <w:t>Premio ¡Bravo! de Televisión</w:t>
      </w:r>
    </w:p>
    <w:p w:rsidR="000C2D42" w:rsidRDefault="00FC2E39" w:rsidP="00376D35">
      <w:pPr>
        <w:pStyle w:val="Textoindependiente2"/>
        <w:spacing w:before="120" w:line="312" w:lineRule="auto"/>
        <w:ind w:firstLine="425"/>
        <w:rPr>
          <w:color w:val="000000"/>
          <w:sz w:val="26"/>
          <w:szCs w:val="26"/>
        </w:rPr>
      </w:pPr>
      <w:r w:rsidRPr="0053623E">
        <w:rPr>
          <w:color w:val="000000"/>
          <w:sz w:val="26"/>
          <w:szCs w:val="26"/>
        </w:rPr>
        <w:t xml:space="preserve">A </w:t>
      </w:r>
      <w:r w:rsidR="006C2BD6" w:rsidRPr="006C2BD6">
        <w:rPr>
          <w:color w:val="000000"/>
          <w:sz w:val="26"/>
          <w:szCs w:val="26"/>
        </w:rPr>
        <w:t>Matías Prats Luque</w:t>
      </w:r>
      <w:r w:rsidR="0053623E">
        <w:rPr>
          <w:color w:val="000000"/>
          <w:sz w:val="26"/>
          <w:szCs w:val="26"/>
        </w:rPr>
        <w:t>.</w:t>
      </w:r>
      <w:r w:rsidR="00CD44B6">
        <w:rPr>
          <w:color w:val="000000"/>
          <w:sz w:val="26"/>
          <w:szCs w:val="26"/>
        </w:rPr>
        <w:t xml:space="preserve"> En su larga carrera profesional</w:t>
      </w:r>
      <w:r w:rsidR="00487BCC">
        <w:rPr>
          <w:color w:val="000000"/>
          <w:sz w:val="26"/>
          <w:szCs w:val="26"/>
        </w:rPr>
        <w:t>,</w:t>
      </w:r>
      <w:r w:rsidR="00CD44B6">
        <w:rPr>
          <w:color w:val="000000"/>
          <w:sz w:val="26"/>
          <w:szCs w:val="26"/>
        </w:rPr>
        <w:t xml:space="preserve"> </w:t>
      </w:r>
      <w:r w:rsidR="00CD44B6" w:rsidRPr="00CD44B6">
        <w:rPr>
          <w:color w:val="000000"/>
          <w:sz w:val="26"/>
          <w:szCs w:val="26"/>
        </w:rPr>
        <w:t>que acaba de celebrar</w:t>
      </w:r>
      <w:r w:rsidR="00CD44B6">
        <w:rPr>
          <w:color w:val="000000"/>
          <w:sz w:val="26"/>
          <w:szCs w:val="26"/>
        </w:rPr>
        <w:t xml:space="preserve"> </w:t>
      </w:r>
      <w:r w:rsidR="000C2D42">
        <w:rPr>
          <w:color w:val="000000"/>
          <w:sz w:val="26"/>
          <w:szCs w:val="26"/>
        </w:rPr>
        <w:t>el</w:t>
      </w:r>
      <w:r w:rsidR="00CD44B6">
        <w:rPr>
          <w:color w:val="000000"/>
          <w:sz w:val="26"/>
          <w:szCs w:val="26"/>
        </w:rPr>
        <w:t xml:space="preserve"> 50 aniversario</w:t>
      </w:r>
      <w:r w:rsidR="00487BCC">
        <w:rPr>
          <w:color w:val="000000"/>
          <w:sz w:val="26"/>
          <w:szCs w:val="26"/>
        </w:rPr>
        <w:t>,</w:t>
      </w:r>
      <w:r w:rsidR="00CD44B6">
        <w:rPr>
          <w:color w:val="000000"/>
          <w:sz w:val="26"/>
          <w:szCs w:val="26"/>
        </w:rPr>
        <w:t xml:space="preserve"> hace visible una concepción de la información basada en el rigor, la seriedad</w:t>
      </w:r>
      <w:r w:rsidR="00487BCC">
        <w:rPr>
          <w:color w:val="000000"/>
          <w:sz w:val="26"/>
          <w:szCs w:val="26"/>
        </w:rPr>
        <w:t xml:space="preserve"> y</w:t>
      </w:r>
      <w:r w:rsidR="00CD44B6">
        <w:rPr>
          <w:color w:val="000000"/>
          <w:sz w:val="26"/>
          <w:szCs w:val="26"/>
        </w:rPr>
        <w:t xml:space="preserve"> la veracidad</w:t>
      </w:r>
      <w:r w:rsidR="00487BCC">
        <w:rPr>
          <w:color w:val="000000"/>
          <w:sz w:val="26"/>
          <w:szCs w:val="26"/>
        </w:rPr>
        <w:t xml:space="preserve">. Lo hace </w:t>
      </w:r>
      <w:r w:rsidR="00487BCC" w:rsidRPr="00487BCC">
        <w:rPr>
          <w:color w:val="000000"/>
          <w:sz w:val="26"/>
          <w:szCs w:val="26"/>
        </w:rPr>
        <w:t>aderezado</w:t>
      </w:r>
      <w:r w:rsidR="000C2D42">
        <w:rPr>
          <w:color w:val="000000"/>
          <w:sz w:val="26"/>
          <w:szCs w:val="26"/>
        </w:rPr>
        <w:t xml:space="preserve">, </w:t>
      </w:r>
      <w:r w:rsidR="000C2D42" w:rsidRPr="000C2D42">
        <w:rPr>
          <w:color w:val="000000"/>
          <w:sz w:val="26"/>
          <w:szCs w:val="26"/>
        </w:rPr>
        <w:t>siempre que lo permite la escaleta</w:t>
      </w:r>
      <w:r w:rsidR="000C2D42">
        <w:rPr>
          <w:color w:val="000000"/>
          <w:sz w:val="26"/>
          <w:szCs w:val="26"/>
        </w:rPr>
        <w:t>,</w:t>
      </w:r>
      <w:r w:rsidR="00487BCC" w:rsidRPr="00487BCC">
        <w:rPr>
          <w:color w:val="000000"/>
          <w:sz w:val="26"/>
          <w:szCs w:val="26"/>
        </w:rPr>
        <w:t xml:space="preserve"> con un buen humor </w:t>
      </w:r>
      <w:r w:rsidR="00487BCC">
        <w:rPr>
          <w:color w:val="000000"/>
          <w:sz w:val="26"/>
          <w:szCs w:val="26"/>
        </w:rPr>
        <w:t xml:space="preserve">marca de la casa. </w:t>
      </w:r>
      <w:r w:rsidR="000C2D42" w:rsidRPr="000C2D42">
        <w:rPr>
          <w:color w:val="000000"/>
          <w:sz w:val="26"/>
          <w:szCs w:val="26"/>
        </w:rPr>
        <w:t xml:space="preserve">Con ello se acerca al espectador y hace amable lo que muchas veces es incómodo. </w:t>
      </w:r>
      <w:r w:rsidR="000C2D42">
        <w:rPr>
          <w:color w:val="000000"/>
          <w:sz w:val="26"/>
          <w:szCs w:val="26"/>
        </w:rPr>
        <w:t xml:space="preserve">Su </w:t>
      </w:r>
      <w:r w:rsidR="000C2D42" w:rsidRPr="000C2D42">
        <w:rPr>
          <w:color w:val="000000"/>
          <w:sz w:val="26"/>
          <w:szCs w:val="26"/>
        </w:rPr>
        <w:t>labor de información constante y rigurosa sobre los acontecimientos clave de nuestro mundo representa un servicio fundamental a la sociedad</w:t>
      </w:r>
      <w:r w:rsidR="000C2D42">
        <w:rPr>
          <w:color w:val="000000"/>
          <w:sz w:val="26"/>
          <w:szCs w:val="26"/>
        </w:rPr>
        <w:t xml:space="preserve"> y lo han convertido en </w:t>
      </w:r>
      <w:r w:rsidR="000C2D42" w:rsidRPr="000C2D42">
        <w:rPr>
          <w:color w:val="000000"/>
          <w:sz w:val="26"/>
          <w:szCs w:val="26"/>
        </w:rPr>
        <w:t xml:space="preserve">un periodista querido por la audiencia y respetado por </w:t>
      </w:r>
      <w:r w:rsidR="000C2D42">
        <w:rPr>
          <w:color w:val="000000"/>
          <w:sz w:val="26"/>
          <w:szCs w:val="26"/>
        </w:rPr>
        <w:t>la profesión. S</w:t>
      </w:r>
      <w:r w:rsidR="000C2D42" w:rsidRPr="000C2D42">
        <w:rPr>
          <w:color w:val="000000"/>
          <w:sz w:val="26"/>
          <w:szCs w:val="26"/>
        </w:rPr>
        <w:t>u credibilidad y cercanía</w:t>
      </w:r>
      <w:r w:rsidR="000C2D42">
        <w:rPr>
          <w:color w:val="000000"/>
          <w:sz w:val="26"/>
          <w:szCs w:val="26"/>
        </w:rPr>
        <w:t xml:space="preserve"> </w:t>
      </w:r>
      <w:r w:rsidR="000C2D42" w:rsidRPr="000C2D42">
        <w:rPr>
          <w:color w:val="000000"/>
          <w:sz w:val="26"/>
          <w:szCs w:val="26"/>
        </w:rPr>
        <w:t xml:space="preserve">han forjado una relación de confianza con los ciudadanos y </w:t>
      </w:r>
      <w:r w:rsidR="000C2D42">
        <w:rPr>
          <w:color w:val="000000"/>
          <w:sz w:val="26"/>
          <w:szCs w:val="26"/>
        </w:rPr>
        <w:t>le han</w:t>
      </w:r>
      <w:r w:rsidR="000C2D42" w:rsidRPr="000C2D42">
        <w:rPr>
          <w:color w:val="000000"/>
          <w:sz w:val="26"/>
          <w:szCs w:val="26"/>
        </w:rPr>
        <w:t xml:space="preserve"> convertido en un icono del </w:t>
      </w:r>
      <w:r w:rsidR="000C2D42" w:rsidRPr="000C2D42">
        <w:rPr>
          <w:color w:val="000000"/>
          <w:sz w:val="26"/>
          <w:szCs w:val="26"/>
        </w:rPr>
        <w:lastRenderedPageBreak/>
        <w:t xml:space="preserve">periodismo español. </w:t>
      </w:r>
      <w:r w:rsidR="0078034D">
        <w:rPr>
          <w:color w:val="000000"/>
          <w:sz w:val="26"/>
          <w:szCs w:val="26"/>
        </w:rPr>
        <w:t xml:space="preserve">Su voz y su entonación </w:t>
      </w:r>
      <w:r w:rsidR="0078034D" w:rsidRPr="0078034D">
        <w:rPr>
          <w:color w:val="000000"/>
          <w:sz w:val="26"/>
          <w:szCs w:val="26"/>
        </w:rPr>
        <w:t>le han con</w:t>
      </w:r>
      <w:r w:rsidR="00D451FE">
        <w:rPr>
          <w:color w:val="000000"/>
          <w:sz w:val="26"/>
          <w:szCs w:val="26"/>
        </w:rPr>
        <w:t>stituido</w:t>
      </w:r>
      <w:r w:rsidR="0078034D" w:rsidRPr="0078034D">
        <w:rPr>
          <w:color w:val="000000"/>
          <w:sz w:val="26"/>
          <w:szCs w:val="26"/>
        </w:rPr>
        <w:t xml:space="preserve"> en un clásico imprescindible en la comunicación en España</w:t>
      </w:r>
      <w:r w:rsidR="000C2D42">
        <w:rPr>
          <w:color w:val="000000"/>
          <w:sz w:val="26"/>
          <w:szCs w:val="26"/>
        </w:rPr>
        <w:t>.</w:t>
      </w:r>
    </w:p>
    <w:p w:rsidR="009C39DC" w:rsidRDefault="009C39DC" w:rsidP="00376D35">
      <w:pPr>
        <w:pStyle w:val="Textoindependiente2"/>
        <w:spacing w:before="120" w:line="312" w:lineRule="auto"/>
        <w:ind w:firstLine="425"/>
        <w:rPr>
          <w:color w:val="000000"/>
          <w:sz w:val="26"/>
          <w:szCs w:val="26"/>
        </w:rPr>
      </w:pPr>
    </w:p>
    <w:p w:rsidR="001C3DA2" w:rsidRPr="0053623E" w:rsidRDefault="00CD44B6" w:rsidP="009C39DC">
      <w:pPr>
        <w:pStyle w:val="Textoindependiente2"/>
        <w:spacing w:before="120"/>
        <w:ind w:firstLine="425"/>
        <w:rPr>
          <w:b/>
          <w:bCs/>
          <w:color w:val="000000"/>
          <w:sz w:val="26"/>
          <w:szCs w:val="26"/>
        </w:rPr>
      </w:pPr>
      <w:r>
        <w:rPr>
          <w:color w:val="000000"/>
          <w:sz w:val="26"/>
          <w:szCs w:val="26"/>
        </w:rPr>
        <w:t xml:space="preserve"> </w:t>
      </w:r>
      <w:r w:rsidR="001C3DA2" w:rsidRPr="0053623E">
        <w:rPr>
          <w:b/>
          <w:bCs/>
          <w:color w:val="000000"/>
          <w:sz w:val="26"/>
          <w:szCs w:val="26"/>
        </w:rPr>
        <w:t>Premio ¡Bravo! de Comunicación digital</w:t>
      </w:r>
    </w:p>
    <w:p w:rsidR="00EB6FD1" w:rsidRDefault="00DE1230" w:rsidP="00CD44B6">
      <w:pPr>
        <w:pStyle w:val="Textoindependiente2"/>
        <w:spacing w:before="120" w:line="288" w:lineRule="auto"/>
        <w:ind w:firstLine="426"/>
        <w:rPr>
          <w:bCs/>
          <w:color w:val="000000"/>
          <w:sz w:val="26"/>
          <w:szCs w:val="26"/>
        </w:rPr>
      </w:pPr>
      <w:r>
        <w:rPr>
          <w:bCs/>
          <w:color w:val="000000"/>
          <w:sz w:val="26"/>
          <w:szCs w:val="26"/>
        </w:rPr>
        <w:t>A la cuenta de Instagram @</w:t>
      </w:r>
      <w:proofErr w:type="spellStart"/>
      <w:r>
        <w:rPr>
          <w:bCs/>
          <w:color w:val="000000"/>
          <w:sz w:val="26"/>
          <w:szCs w:val="26"/>
        </w:rPr>
        <w:t>elm</w:t>
      </w:r>
      <w:r w:rsidR="006C2BD6" w:rsidRPr="006C2BD6">
        <w:rPr>
          <w:bCs/>
          <w:color w:val="000000"/>
          <w:sz w:val="26"/>
          <w:szCs w:val="26"/>
        </w:rPr>
        <w:t>aridodelarubia</w:t>
      </w:r>
      <w:proofErr w:type="spellEnd"/>
      <w:r w:rsidR="00C84EAB">
        <w:rPr>
          <w:bCs/>
          <w:color w:val="000000"/>
          <w:sz w:val="26"/>
          <w:szCs w:val="26"/>
        </w:rPr>
        <w:t xml:space="preserve">. </w:t>
      </w:r>
      <w:r w:rsidR="00C84EAB" w:rsidRPr="00C84EAB">
        <w:rPr>
          <w:bCs/>
          <w:color w:val="000000"/>
          <w:sz w:val="26"/>
          <w:szCs w:val="26"/>
        </w:rPr>
        <w:t>José Francisco Trigueros, más conocido como @</w:t>
      </w:r>
      <w:proofErr w:type="spellStart"/>
      <w:r w:rsidR="00C84EAB" w:rsidRPr="00C84EAB">
        <w:rPr>
          <w:bCs/>
          <w:color w:val="000000"/>
          <w:sz w:val="26"/>
          <w:szCs w:val="26"/>
        </w:rPr>
        <w:t>elmaridodelarubia</w:t>
      </w:r>
      <w:proofErr w:type="spellEnd"/>
      <w:r w:rsidR="00C84EAB" w:rsidRPr="00C84EAB">
        <w:rPr>
          <w:bCs/>
          <w:color w:val="000000"/>
          <w:sz w:val="26"/>
          <w:szCs w:val="26"/>
        </w:rPr>
        <w:t xml:space="preserve"> en redes sociales donde, desde su vocación matrimonial, apuesta por contenidos que ayuden a alcanzar la santidad en el matrimonio tomando como modelo a San José. En su cuenta de Instagram comparte experiencias, reflexiones y sugerencias con sus cerca de 62.000 seguidores. Todos ellos forman el #</w:t>
      </w:r>
      <w:proofErr w:type="spellStart"/>
      <w:r w:rsidR="00C84EAB" w:rsidRPr="00C84EAB">
        <w:rPr>
          <w:bCs/>
          <w:color w:val="000000"/>
          <w:sz w:val="26"/>
          <w:szCs w:val="26"/>
        </w:rPr>
        <w:t>EjercitodeSanJose</w:t>
      </w:r>
      <w:proofErr w:type="spellEnd"/>
      <w:r w:rsidR="00C84EAB" w:rsidRPr="00C84EAB">
        <w:rPr>
          <w:bCs/>
          <w:color w:val="000000"/>
          <w:sz w:val="26"/>
          <w:szCs w:val="26"/>
        </w:rPr>
        <w:t>. Su lema: maridos santos, esposas felices.</w:t>
      </w:r>
    </w:p>
    <w:p w:rsidR="00014E83" w:rsidRPr="0053623E" w:rsidRDefault="00014E83" w:rsidP="00EB4429">
      <w:pPr>
        <w:pStyle w:val="Textoindependiente2"/>
        <w:spacing w:before="120" w:line="312" w:lineRule="auto"/>
        <w:ind w:firstLine="425"/>
        <w:rPr>
          <w:b/>
          <w:bCs/>
          <w:color w:val="000000"/>
          <w:sz w:val="26"/>
          <w:szCs w:val="26"/>
        </w:rPr>
      </w:pPr>
    </w:p>
    <w:p w:rsidR="006D1C64" w:rsidRPr="0053623E" w:rsidRDefault="006D1C64" w:rsidP="00EB4429">
      <w:pPr>
        <w:pStyle w:val="Textoindependiente2"/>
        <w:tabs>
          <w:tab w:val="num" w:pos="1068"/>
        </w:tabs>
        <w:spacing w:before="120" w:line="312" w:lineRule="auto"/>
        <w:ind w:firstLine="425"/>
        <w:rPr>
          <w:b/>
          <w:bCs/>
          <w:color w:val="000000"/>
          <w:sz w:val="26"/>
          <w:szCs w:val="26"/>
        </w:rPr>
      </w:pPr>
      <w:r w:rsidRPr="0053623E">
        <w:rPr>
          <w:b/>
          <w:bCs/>
          <w:color w:val="000000"/>
          <w:sz w:val="26"/>
          <w:szCs w:val="26"/>
        </w:rPr>
        <w:t>Premio ¡Bravo! de Cine</w:t>
      </w:r>
    </w:p>
    <w:p w:rsidR="00B20429" w:rsidRPr="00B20429" w:rsidRDefault="00B20429" w:rsidP="00EB4429">
      <w:pPr>
        <w:pStyle w:val="Textoindependiente2"/>
        <w:tabs>
          <w:tab w:val="num" w:pos="0"/>
        </w:tabs>
        <w:spacing w:before="120" w:line="312" w:lineRule="auto"/>
        <w:ind w:firstLine="425"/>
        <w:rPr>
          <w:bCs/>
          <w:color w:val="000000"/>
          <w:sz w:val="26"/>
          <w:szCs w:val="26"/>
        </w:rPr>
      </w:pPr>
      <w:r>
        <w:rPr>
          <w:bCs/>
          <w:color w:val="000000"/>
          <w:sz w:val="26"/>
          <w:szCs w:val="26"/>
        </w:rPr>
        <w:t>A</w:t>
      </w:r>
      <w:r w:rsidR="006C2BD6" w:rsidRPr="006C2BD6">
        <w:t xml:space="preserve"> </w:t>
      </w:r>
      <w:r w:rsidR="006C2BD6" w:rsidRPr="006C2BD6">
        <w:rPr>
          <w:bCs/>
          <w:color w:val="000000"/>
          <w:sz w:val="26"/>
          <w:szCs w:val="26"/>
        </w:rPr>
        <w:t xml:space="preserve">Pilar Palomero por </w:t>
      </w:r>
      <w:r w:rsidR="006C2BD6" w:rsidRPr="006C2BD6">
        <w:rPr>
          <w:bCs/>
          <w:i/>
          <w:color w:val="000000"/>
          <w:sz w:val="26"/>
          <w:szCs w:val="26"/>
        </w:rPr>
        <w:t>Los destellos</w:t>
      </w:r>
      <w:r w:rsidRPr="00B20429">
        <w:rPr>
          <w:bCs/>
          <w:color w:val="000000"/>
          <w:sz w:val="26"/>
          <w:szCs w:val="26"/>
        </w:rPr>
        <w:t>.</w:t>
      </w:r>
      <w:r w:rsidR="00C84EAB">
        <w:rPr>
          <w:bCs/>
          <w:color w:val="000000"/>
          <w:sz w:val="26"/>
          <w:szCs w:val="26"/>
        </w:rPr>
        <w:t xml:space="preserve"> Esta película </w:t>
      </w:r>
      <w:r w:rsidR="00C84EAB" w:rsidRPr="008D381E">
        <w:rPr>
          <w:bCs/>
          <w:color w:val="000000"/>
          <w:sz w:val="26"/>
          <w:szCs w:val="26"/>
        </w:rPr>
        <w:t>trata tanto de la familia como del valor de la vida. Ante el evidente sufrimiento del personaje de Ramón, la película propone el calor de la familia y amigos y los cuidados paliativos como forma de afrontarlo. Lo que en principio es una circunstancia indeseable para todos los personajes se convierte en una ocasión de crecer como personas. La película transmite esperanza y positividad, no solo a través del lenguaje sutil y discreto de la cámara, sino también a través de unas interpretaciones memorables</w:t>
      </w:r>
      <w:r w:rsidR="00C84EAB">
        <w:rPr>
          <w:bCs/>
          <w:color w:val="000000"/>
          <w:sz w:val="26"/>
          <w:szCs w:val="26"/>
        </w:rPr>
        <w:t>.</w:t>
      </w:r>
    </w:p>
    <w:p w:rsidR="00B20429" w:rsidRPr="00B20429" w:rsidRDefault="00B20429" w:rsidP="00EB4429">
      <w:pPr>
        <w:pStyle w:val="Textoindependiente2"/>
        <w:tabs>
          <w:tab w:val="num" w:pos="0"/>
        </w:tabs>
        <w:spacing w:before="120" w:line="312" w:lineRule="auto"/>
        <w:ind w:firstLine="425"/>
        <w:rPr>
          <w:bCs/>
          <w:color w:val="000000"/>
          <w:sz w:val="26"/>
          <w:szCs w:val="26"/>
        </w:rPr>
      </w:pPr>
    </w:p>
    <w:p w:rsidR="006D1C64" w:rsidRPr="0053623E" w:rsidRDefault="006D1C64" w:rsidP="00EB4429">
      <w:pPr>
        <w:pStyle w:val="Textoindependiente2"/>
        <w:tabs>
          <w:tab w:val="num" w:pos="0"/>
        </w:tabs>
        <w:spacing w:before="120" w:line="312" w:lineRule="auto"/>
        <w:ind w:firstLine="425"/>
        <w:rPr>
          <w:rFonts w:ascii="Verdana" w:hAnsi="Verdana" w:cs="Verdana"/>
          <w:color w:val="305F7D"/>
          <w:sz w:val="26"/>
          <w:szCs w:val="26"/>
        </w:rPr>
      </w:pPr>
      <w:r w:rsidRPr="0053623E">
        <w:rPr>
          <w:b/>
          <w:bCs/>
          <w:color w:val="000000"/>
          <w:sz w:val="26"/>
          <w:szCs w:val="26"/>
        </w:rPr>
        <w:t>Premio ¡Bravo! de Música</w:t>
      </w:r>
    </w:p>
    <w:p w:rsidR="005D617D" w:rsidRPr="005D617D" w:rsidRDefault="005D617D" w:rsidP="00EB4429">
      <w:pPr>
        <w:spacing w:before="120" w:line="312" w:lineRule="auto"/>
        <w:ind w:firstLine="425"/>
        <w:jc w:val="both"/>
      </w:pPr>
      <w:r>
        <w:rPr>
          <w:rFonts w:eastAsiaTheme="minorHAnsi"/>
          <w:sz w:val="26"/>
          <w:szCs w:val="26"/>
          <w:lang w:eastAsia="en-US"/>
        </w:rPr>
        <w:t xml:space="preserve">Al </w:t>
      </w:r>
      <w:r w:rsidR="009E57F0">
        <w:rPr>
          <w:rFonts w:eastAsiaTheme="minorHAnsi"/>
          <w:sz w:val="26"/>
          <w:szCs w:val="26"/>
          <w:lang w:eastAsia="en-US"/>
        </w:rPr>
        <w:t>m</w:t>
      </w:r>
      <w:r w:rsidRPr="006C2BD6">
        <w:rPr>
          <w:rFonts w:eastAsiaTheme="minorHAnsi"/>
          <w:sz w:val="26"/>
          <w:szCs w:val="26"/>
          <w:lang w:eastAsia="en-US"/>
        </w:rPr>
        <w:t xml:space="preserve">usical </w:t>
      </w:r>
      <w:r w:rsidRPr="006C2BD6">
        <w:rPr>
          <w:rFonts w:eastAsiaTheme="minorHAnsi"/>
          <w:i/>
          <w:sz w:val="26"/>
          <w:szCs w:val="26"/>
          <w:lang w:eastAsia="en-US"/>
        </w:rPr>
        <w:t>Original, el paso de Carlo</w:t>
      </w:r>
      <w:r>
        <w:rPr>
          <w:rFonts w:eastAsiaTheme="minorHAnsi"/>
          <w:sz w:val="26"/>
          <w:szCs w:val="26"/>
          <w:lang w:eastAsia="en-US"/>
        </w:rPr>
        <w:t xml:space="preserve">. </w:t>
      </w:r>
      <w:r w:rsidRPr="00BB246C">
        <w:rPr>
          <w:rFonts w:eastAsiaTheme="minorHAnsi"/>
          <w:sz w:val="26"/>
          <w:szCs w:val="26"/>
          <w:lang w:eastAsia="en-US"/>
        </w:rPr>
        <w:t>Idead</w:t>
      </w:r>
      <w:r w:rsidR="0078034D">
        <w:rPr>
          <w:rFonts w:eastAsiaTheme="minorHAnsi"/>
          <w:sz w:val="26"/>
          <w:szCs w:val="26"/>
          <w:lang w:eastAsia="en-US"/>
        </w:rPr>
        <w:t>o</w:t>
      </w:r>
      <w:r w:rsidRPr="00BB246C">
        <w:rPr>
          <w:rFonts w:eastAsiaTheme="minorHAnsi"/>
          <w:sz w:val="26"/>
          <w:szCs w:val="26"/>
          <w:lang w:eastAsia="en-US"/>
        </w:rPr>
        <w:t xml:space="preserve"> para disfrute de toda la familia, jóvenes y adolescentes especialmente, este musical </w:t>
      </w:r>
      <w:r w:rsidR="00392D5C">
        <w:rPr>
          <w:rFonts w:eastAsiaTheme="minorHAnsi"/>
          <w:sz w:val="26"/>
          <w:szCs w:val="26"/>
          <w:lang w:eastAsia="en-US"/>
        </w:rPr>
        <w:t>alegre</w:t>
      </w:r>
      <w:r w:rsidRPr="00BB246C">
        <w:rPr>
          <w:rFonts w:eastAsiaTheme="minorHAnsi"/>
          <w:sz w:val="26"/>
          <w:szCs w:val="26"/>
          <w:lang w:eastAsia="en-US"/>
        </w:rPr>
        <w:t xml:space="preserve"> y </w:t>
      </w:r>
      <w:r w:rsidR="00392D5C">
        <w:rPr>
          <w:rFonts w:eastAsiaTheme="minorHAnsi"/>
          <w:sz w:val="26"/>
          <w:szCs w:val="26"/>
          <w:lang w:eastAsia="en-US"/>
        </w:rPr>
        <w:t>ac</w:t>
      </w:r>
      <w:r w:rsidR="00725B4E">
        <w:rPr>
          <w:rFonts w:eastAsiaTheme="minorHAnsi"/>
          <w:sz w:val="26"/>
          <w:szCs w:val="26"/>
          <w:lang w:eastAsia="en-US"/>
        </w:rPr>
        <w:t>tual</w:t>
      </w:r>
      <w:r w:rsidRPr="00BB246C">
        <w:rPr>
          <w:rFonts w:eastAsiaTheme="minorHAnsi"/>
          <w:sz w:val="26"/>
          <w:szCs w:val="26"/>
          <w:lang w:eastAsia="en-US"/>
        </w:rPr>
        <w:t xml:space="preserve"> recrea</w:t>
      </w:r>
      <w:r>
        <w:rPr>
          <w:rFonts w:eastAsiaTheme="minorHAnsi"/>
          <w:sz w:val="26"/>
          <w:szCs w:val="26"/>
          <w:lang w:eastAsia="en-US"/>
        </w:rPr>
        <w:t xml:space="preserve"> </w:t>
      </w:r>
      <w:r w:rsidRPr="00BB246C">
        <w:rPr>
          <w:rFonts w:eastAsiaTheme="minorHAnsi"/>
          <w:sz w:val="26"/>
          <w:szCs w:val="26"/>
          <w:lang w:eastAsia="en-US"/>
        </w:rPr>
        <w:t xml:space="preserve">la vida </w:t>
      </w:r>
      <w:r w:rsidR="0078034D">
        <w:rPr>
          <w:rFonts w:eastAsiaTheme="minorHAnsi"/>
          <w:sz w:val="26"/>
          <w:szCs w:val="26"/>
          <w:lang w:eastAsia="en-US"/>
        </w:rPr>
        <w:t xml:space="preserve">del joven </w:t>
      </w:r>
      <w:r w:rsidRPr="009E57F0">
        <w:rPr>
          <w:rFonts w:eastAsiaTheme="minorHAnsi"/>
          <w:b/>
          <w:sz w:val="26"/>
          <w:szCs w:val="26"/>
          <w:lang w:eastAsia="en-US"/>
        </w:rPr>
        <w:t xml:space="preserve">Carlo </w:t>
      </w:r>
      <w:proofErr w:type="spellStart"/>
      <w:r w:rsidRPr="009E57F0">
        <w:rPr>
          <w:rFonts w:eastAsiaTheme="minorHAnsi"/>
          <w:b/>
          <w:sz w:val="26"/>
          <w:szCs w:val="26"/>
          <w:lang w:eastAsia="en-US"/>
        </w:rPr>
        <w:t>Acutis</w:t>
      </w:r>
      <w:proofErr w:type="spellEnd"/>
      <w:r w:rsidR="0078034D">
        <w:rPr>
          <w:rFonts w:eastAsiaTheme="minorHAnsi"/>
          <w:b/>
          <w:sz w:val="26"/>
          <w:szCs w:val="26"/>
          <w:lang w:eastAsia="en-US"/>
        </w:rPr>
        <w:t xml:space="preserve">, </w:t>
      </w:r>
      <w:r w:rsidR="0078034D">
        <w:rPr>
          <w:rFonts w:eastAsiaTheme="minorHAnsi"/>
          <w:sz w:val="26"/>
          <w:szCs w:val="26"/>
          <w:lang w:eastAsia="en-US"/>
        </w:rPr>
        <w:t>que pronto será canonizado</w:t>
      </w:r>
      <w:r w:rsidRPr="00BB246C">
        <w:rPr>
          <w:rFonts w:eastAsiaTheme="minorHAnsi"/>
          <w:sz w:val="26"/>
          <w:szCs w:val="26"/>
          <w:lang w:eastAsia="en-US"/>
        </w:rPr>
        <w:t xml:space="preserve">. </w:t>
      </w:r>
      <w:r w:rsidR="0078034D">
        <w:rPr>
          <w:rFonts w:eastAsiaTheme="minorHAnsi"/>
          <w:sz w:val="26"/>
          <w:szCs w:val="26"/>
          <w:lang w:eastAsia="en-US"/>
        </w:rPr>
        <w:t>E</w:t>
      </w:r>
      <w:r w:rsidRPr="00BB246C">
        <w:rPr>
          <w:rFonts w:eastAsiaTheme="minorHAnsi"/>
          <w:sz w:val="26"/>
          <w:szCs w:val="26"/>
          <w:lang w:eastAsia="en-US"/>
        </w:rPr>
        <w:t xml:space="preserve">l elenco </w:t>
      </w:r>
      <w:r w:rsidR="0078034D">
        <w:rPr>
          <w:rFonts w:eastAsiaTheme="minorHAnsi"/>
          <w:sz w:val="26"/>
          <w:szCs w:val="26"/>
          <w:lang w:eastAsia="en-US"/>
        </w:rPr>
        <w:t xml:space="preserve">formado por </w:t>
      </w:r>
      <w:r w:rsidRPr="00BB246C">
        <w:rPr>
          <w:rFonts w:eastAsiaTheme="minorHAnsi"/>
          <w:sz w:val="26"/>
          <w:szCs w:val="26"/>
          <w:lang w:eastAsia="en-US"/>
        </w:rPr>
        <w:t>cien personas en escena</w:t>
      </w:r>
      <w:r>
        <w:rPr>
          <w:rFonts w:eastAsiaTheme="minorHAnsi"/>
          <w:sz w:val="26"/>
          <w:szCs w:val="26"/>
          <w:lang w:eastAsia="en-US"/>
        </w:rPr>
        <w:t>,</w:t>
      </w:r>
      <w:r w:rsidRPr="00BB246C">
        <w:rPr>
          <w:rFonts w:eastAsiaTheme="minorHAnsi"/>
          <w:sz w:val="26"/>
          <w:szCs w:val="26"/>
          <w:lang w:eastAsia="en-US"/>
        </w:rPr>
        <w:t xml:space="preserve"> entre cantantes, solistas, actores y músicos, </w:t>
      </w:r>
      <w:r w:rsidRPr="00EB4429">
        <w:rPr>
          <w:rFonts w:eastAsiaTheme="minorHAnsi"/>
          <w:sz w:val="26"/>
          <w:szCs w:val="26"/>
          <w:lang w:eastAsia="en-US"/>
        </w:rPr>
        <w:t>interpretan</w:t>
      </w:r>
      <w:r w:rsidRPr="00BB246C">
        <w:rPr>
          <w:rFonts w:eastAsiaTheme="minorHAnsi"/>
          <w:sz w:val="26"/>
          <w:szCs w:val="26"/>
          <w:lang w:eastAsia="en-US"/>
        </w:rPr>
        <w:t xml:space="preserve"> en directo canciones </w:t>
      </w:r>
      <w:r w:rsidR="003368FA">
        <w:rPr>
          <w:rFonts w:eastAsiaTheme="minorHAnsi"/>
          <w:sz w:val="26"/>
          <w:szCs w:val="26"/>
          <w:lang w:eastAsia="en-US"/>
        </w:rPr>
        <w:t>en temáticas</w:t>
      </w:r>
      <w:r w:rsidR="002836A2">
        <w:rPr>
          <w:rFonts w:eastAsiaTheme="minorHAnsi"/>
          <w:sz w:val="26"/>
          <w:szCs w:val="26"/>
          <w:lang w:eastAsia="en-US"/>
        </w:rPr>
        <w:t xml:space="preserve"> y estilos variado</w:t>
      </w:r>
      <w:r w:rsidR="003368FA">
        <w:rPr>
          <w:rFonts w:eastAsiaTheme="minorHAnsi"/>
          <w:sz w:val="26"/>
          <w:szCs w:val="26"/>
          <w:lang w:eastAsia="en-US"/>
        </w:rPr>
        <w:t xml:space="preserve">s. Consiguen con su </w:t>
      </w:r>
      <w:r w:rsidR="00EB4429" w:rsidRPr="00EB4429">
        <w:rPr>
          <w:rFonts w:eastAsiaTheme="minorHAnsi"/>
          <w:sz w:val="26"/>
          <w:szCs w:val="26"/>
          <w:lang w:eastAsia="en-US"/>
        </w:rPr>
        <w:t xml:space="preserve">actuación </w:t>
      </w:r>
      <w:r w:rsidR="00B47664">
        <w:rPr>
          <w:rFonts w:eastAsiaTheme="minorHAnsi"/>
          <w:sz w:val="26"/>
          <w:szCs w:val="26"/>
          <w:lang w:eastAsia="en-US"/>
        </w:rPr>
        <w:t xml:space="preserve">en el escenario </w:t>
      </w:r>
      <w:r w:rsidR="003368FA">
        <w:rPr>
          <w:rFonts w:eastAsiaTheme="minorHAnsi"/>
          <w:sz w:val="26"/>
          <w:szCs w:val="26"/>
          <w:lang w:eastAsia="en-US"/>
        </w:rPr>
        <w:t>la presentación de una vida coherente con el Evangelio que puede suponer una llamada vocacional para quienes lo contemplan</w:t>
      </w:r>
      <w:r>
        <w:rPr>
          <w:rFonts w:eastAsiaTheme="minorHAnsi"/>
          <w:sz w:val="26"/>
          <w:szCs w:val="26"/>
          <w:lang w:eastAsia="en-US"/>
        </w:rPr>
        <w:t xml:space="preserve">. Además de </w:t>
      </w:r>
      <w:r w:rsidRPr="00BB246C">
        <w:rPr>
          <w:rFonts w:eastAsiaTheme="minorHAnsi"/>
          <w:sz w:val="26"/>
          <w:szCs w:val="26"/>
          <w:lang w:eastAsia="en-US"/>
        </w:rPr>
        <w:t>propon</w:t>
      </w:r>
      <w:r>
        <w:rPr>
          <w:rFonts w:eastAsiaTheme="minorHAnsi"/>
          <w:sz w:val="26"/>
          <w:szCs w:val="26"/>
          <w:lang w:eastAsia="en-US"/>
        </w:rPr>
        <w:t>er</w:t>
      </w:r>
      <w:r w:rsidRPr="00BB246C">
        <w:rPr>
          <w:rFonts w:eastAsiaTheme="minorHAnsi"/>
          <w:sz w:val="26"/>
          <w:szCs w:val="26"/>
          <w:lang w:eastAsia="en-US"/>
        </w:rPr>
        <w:t xml:space="preserve"> con frescura la santidad como amistad con Jesús, </w:t>
      </w:r>
      <w:r w:rsidR="003368FA">
        <w:rPr>
          <w:rFonts w:eastAsiaTheme="minorHAnsi"/>
          <w:sz w:val="26"/>
          <w:szCs w:val="26"/>
          <w:lang w:eastAsia="en-US"/>
        </w:rPr>
        <w:t xml:space="preserve">lleva a </w:t>
      </w:r>
      <w:r w:rsidRPr="00BB246C">
        <w:rPr>
          <w:rFonts w:eastAsiaTheme="minorHAnsi"/>
          <w:sz w:val="26"/>
          <w:szCs w:val="26"/>
          <w:lang w:eastAsia="en-US"/>
        </w:rPr>
        <w:t xml:space="preserve">una </w:t>
      </w:r>
      <w:r>
        <w:rPr>
          <w:rFonts w:eastAsiaTheme="minorHAnsi"/>
          <w:sz w:val="26"/>
          <w:szCs w:val="26"/>
          <w:lang w:eastAsia="en-US"/>
        </w:rPr>
        <w:t xml:space="preserve">nueva </w:t>
      </w:r>
      <w:r w:rsidRPr="00BB246C">
        <w:rPr>
          <w:rFonts w:eastAsiaTheme="minorHAnsi"/>
          <w:sz w:val="26"/>
          <w:szCs w:val="26"/>
          <w:lang w:eastAsia="en-US"/>
        </w:rPr>
        <w:t xml:space="preserve">generación digital </w:t>
      </w:r>
      <w:r w:rsidR="003368FA">
        <w:rPr>
          <w:rFonts w:eastAsiaTheme="minorHAnsi"/>
          <w:sz w:val="26"/>
          <w:szCs w:val="26"/>
          <w:lang w:eastAsia="en-US"/>
        </w:rPr>
        <w:t>la cuestión sobre Dios por medio del espectáculo</w:t>
      </w:r>
      <w:r w:rsidRPr="00BB246C">
        <w:rPr>
          <w:rFonts w:eastAsiaTheme="minorHAnsi"/>
          <w:sz w:val="26"/>
          <w:szCs w:val="26"/>
          <w:lang w:eastAsia="en-US"/>
        </w:rPr>
        <w:t>.</w:t>
      </w:r>
      <w:r>
        <w:rPr>
          <w:rFonts w:eastAsiaTheme="minorHAnsi"/>
          <w:sz w:val="26"/>
          <w:szCs w:val="26"/>
          <w:lang w:eastAsia="en-US"/>
        </w:rPr>
        <w:t xml:space="preserve"> </w:t>
      </w:r>
    </w:p>
    <w:p w:rsidR="00503533" w:rsidRPr="0053623E" w:rsidRDefault="00503533" w:rsidP="00EB4429">
      <w:pPr>
        <w:pStyle w:val="Textoindependiente2"/>
        <w:spacing w:before="120" w:line="312" w:lineRule="auto"/>
        <w:ind w:firstLine="425"/>
        <w:rPr>
          <w:b/>
          <w:bCs/>
          <w:color w:val="000000"/>
          <w:sz w:val="26"/>
          <w:szCs w:val="26"/>
        </w:rPr>
      </w:pPr>
    </w:p>
    <w:p w:rsidR="006D1C64" w:rsidRPr="0053623E" w:rsidRDefault="006D1C64" w:rsidP="00EB4429">
      <w:pPr>
        <w:pStyle w:val="Textoindependiente2"/>
        <w:spacing w:before="120" w:line="312" w:lineRule="auto"/>
        <w:ind w:firstLine="425"/>
        <w:rPr>
          <w:rFonts w:ascii="Verdana" w:hAnsi="Verdana" w:cs="Verdana"/>
          <w:color w:val="305F7D"/>
          <w:sz w:val="26"/>
          <w:szCs w:val="26"/>
        </w:rPr>
      </w:pPr>
      <w:r w:rsidRPr="0053623E">
        <w:rPr>
          <w:b/>
          <w:bCs/>
          <w:color w:val="000000"/>
          <w:sz w:val="26"/>
          <w:szCs w:val="26"/>
        </w:rPr>
        <w:t>Premio ¡Bravo! de Publicidad</w:t>
      </w:r>
    </w:p>
    <w:p w:rsidR="001C3DA2" w:rsidRDefault="00C93B84" w:rsidP="00EB4429">
      <w:pPr>
        <w:pStyle w:val="Textoindependiente2"/>
        <w:spacing w:before="120" w:line="312" w:lineRule="auto"/>
        <w:ind w:firstLine="425"/>
        <w:rPr>
          <w:rFonts w:eastAsiaTheme="minorHAnsi"/>
          <w:sz w:val="26"/>
          <w:szCs w:val="26"/>
          <w:lang w:eastAsia="en-US"/>
        </w:rPr>
      </w:pPr>
      <w:r>
        <w:rPr>
          <w:rFonts w:eastAsiaTheme="minorHAnsi"/>
          <w:sz w:val="26"/>
          <w:szCs w:val="26"/>
          <w:lang w:eastAsia="en-US"/>
        </w:rPr>
        <w:t xml:space="preserve">A las campañas de Navidad de </w:t>
      </w:r>
      <w:proofErr w:type="spellStart"/>
      <w:r>
        <w:rPr>
          <w:rFonts w:eastAsiaTheme="minorHAnsi"/>
          <w:sz w:val="26"/>
          <w:szCs w:val="26"/>
          <w:lang w:eastAsia="en-US"/>
        </w:rPr>
        <w:t>Suchard</w:t>
      </w:r>
      <w:proofErr w:type="spellEnd"/>
      <w:r>
        <w:rPr>
          <w:rFonts w:eastAsiaTheme="minorHAnsi"/>
          <w:sz w:val="26"/>
          <w:szCs w:val="26"/>
          <w:lang w:eastAsia="en-US"/>
        </w:rPr>
        <w:t xml:space="preserve"> </w:t>
      </w:r>
      <w:r w:rsidR="00DE1230" w:rsidRPr="00EB4429">
        <w:rPr>
          <w:rFonts w:eastAsiaTheme="minorHAnsi"/>
          <w:sz w:val="26"/>
          <w:szCs w:val="26"/>
          <w:lang w:eastAsia="en-US"/>
        </w:rPr>
        <w:t>realizadas</w:t>
      </w:r>
      <w:r w:rsidR="00DE1230" w:rsidRPr="00DE1230">
        <w:rPr>
          <w:rFonts w:eastAsiaTheme="minorHAnsi"/>
          <w:color w:val="FF0000"/>
          <w:sz w:val="26"/>
          <w:szCs w:val="26"/>
          <w:lang w:eastAsia="en-US"/>
        </w:rPr>
        <w:t xml:space="preserve"> </w:t>
      </w:r>
      <w:r>
        <w:rPr>
          <w:rFonts w:eastAsiaTheme="minorHAnsi"/>
          <w:sz w:val="26"/>
          <w:szCs w:val="26"/>
          <w:lang w:eastAsia="en-US"/>
        </w:rPr>
        <w:t xml:space="preserve">por </w:t>
      </w:r>
      <w:proofErr w:type="spellStart"/>
      <w:r>
        <w:rPr>
          <w:rFonts w:eastAsiaTheme="minorHAnsi"/>
          <w:sz w:val="26"/>
          <w:szCs w:val="26"/>
          <w:lang w:eastAsia="en-US"/>
        </w:rPr>
        <w:t>Ogilvy</w:t>
      </w:r>
      <w:proofErr w:type="spellEnd"/>
      <w:r>
        <w:rPr>
          <w:rFonts w:eastAsiaTheme="minorHAnsi"/>
          <w:sz w:val="26"/>
          <w:szCs w:val="26"/>
          <w:lang w:eastAsia="en-US"/>
        </w:rPr>
        <w:t xml:space="preserve">. Estas campañas hacen </w:t>
      </w:r>
      <w:r w:rsidR="00CD44B6" w:rsidRPr="00CD44B6">
        <w:rPr>
          <w:rFonts w:eastAsiaTheme="minorHAnsi"/>
          <w:sz w:val="26"/>
          <w:szCs w:val="26"/>
          <w:lang w:eastAsia="en-US"/>
        </w:rPr>
        <w:t xml:space="preserve">reflexionar, desde la emoción, sobre el valor de las conexiones humanas y </w:t>
      </w:r>
      <w:r w:rsidR="00CD44B6" w:rsidRPr="00CD44B6">
        <w:rPr>
          <w:rFonts w:eastAsiaTheme="minorHAnsi"/>
          <w:sz w:val="26"/>
          <w:szCs w:val="26"/>
          <w:lang w:eastAsia="en-US"/>
        </w:rPr>
        <w:lastRenderedPageBreak/>
        <w:t xml:space="preserve">la necesidad de construir vínculos y compartir momentos significativos con nuestros seres queridos. </w:t>
      </w:r>
      <w:r>
        <w:rPr>
          <w:rFonts w:eastAsiaTheme="minorHAnsi"/>
          <w:sz w:val="26"/>
          <w:szCs w:val="26"/>
          <w:lang w:eastAsia="en-US"/>
        </w:rPr>
        <w:t xml:space="preserve">Con gran eficacia conectan </w:t>
      </w:r>
      <w:r w:rsidRPr="00C93B84">
        <w:rPr>
          <w:rFonts w:eastAsiaTheme="minorHAnsi"/>
          <w:sz w:val="26"/>
          <w:szCs w:val="26"/>
          <w:lang w:eastAsia="en-US"/>
        </w:rPr>
        <w:t>con los públicos a través de la combinación de dos historias que</w:t>
      </w:r>
      <w:r>
        <w:rPr>
          <w:rFonts w:eastAsiaTheme="minorHAnsi"/>
          <w:sz w:val="26"/>
          <w:szCs w:val="26"/>
          <w:lang w:eastAsia="en-US"/>
        </w:rPr>
        <w:t xml:space="preserve"> </w:t>
      </w:r>
      <w:r w:rsidRPr="00C93B84">
        <w:rPr>
          <w:rFonts w:eastAsiaTheme="minorHAnsi"/>
          <w:sz w:val="26"/>
          <w:szCs w:val="26"/>
          <w:lang w:eastAsia="en-US"/>
        </w:rPr>
        <w:t xml:space="preserve">han logrado impactar significativamente a una audiencia masiva, </w:t>
      </w:r>
      <w:r>
        <w:rPr>
          <w:rFonts w:eastAsiaTheme="minorHAnsi"/>
          <w:sz w:val="26"/>
          <w:szCs w:val="26"/>
          <w:lang w:eastAsia="en-US"/>
        </w:rPr>
        <w:t xml:space="preserve">por su fidelidad </w:t>
      </w:r>
      <w:r w:rsidRPr="00C93B84">
        <w:rPr>
          <w:rFonts w:eastAsiaTheme="minorHAnsi"/>
          <w:sz w:val="26"/>
          <w:szCs w:val="26"/>
          <w:lang w:eastAsia="en-US"/>
        </w:rPr>
        <w:t xml:space="preserve">a la esencia de los buenos </w:t>
      </w:r>
      <w:proofErr w:type="spellStart"/>
      <w:r w:rsidRPr="00C93B84">
        <w:rPr>
          <w:rFonts w:eastAsiaTheme="minorHAnsi"/>
          <w:i/>
          <w:sz w:val="26"/>
          <w:szCs w:val="26"/>
          <w:lang w:eastAsia="en-US"/>
        </w:rPr>
        <w:t>storytellings</w:t>
      </w:r>
      <w:proofErr w:type="spellEnd"/>
      <w:r>
        <w:rPr>
          <w:rFonts w:eastAsiaTheme="minorHAnsi"/>
          <w:sz w:val="26"/>
          <w:szCs w:val="26"/>
          <w:lang w:eastAsia="en-US"/>
        </w:rPr>
        <w:t xml:space="preserve">, por su </w:t>
      </w:r>
      <w:r w:rsidRPr="00C93B84">
        <w:rPr>
          <w:rFonts w:eastAsiaTheme="minorHAnsi"/>
          <w:sz w:val="26"/>
          <w:szCs w:val="26"/>
          <w:lang w:eastAsia="en-US"/>
        </w:rPr>
        <w:t xml:space="preserve">cuidada animación, </w:t>
      </w:r>
      <w:r>
        <w:rPr>
          <w:rFonts w:eastAsiaTheme="minorHAnsi"/>
          <w:sz w:val="26"/>
          <w:szCs w:val="26"/>
          <w:lang w:eastAsia="en-US"/>
        </w:rPr>
        <w:t xml:space="preserve">por </w:t>
      </w:r>
      <w:r w:rsidRPr="00C93B84">
        <w:rPr>
          <w:rFonts w:eastAsiaTheme="minorHAnsi"/>
          <w:sz w:val="26"/>
          <w:szCs w:val="26"/>
          <w:lang w:eastAsia="en-US"/>
        </w:rPr>
        <w:t xml:space="preserve">un claro dominio del lenguaje audiovisual y </w:t>
      </w:r>
      <w:r>
        <w:rPr>
          <w:rFonts w:eastAsiaTheme="minorHAnsi"/>
          <w:sz w:val="26"/>
          <w:szCs w:val="26"/>
          <w:lang w:eastAsia="en-US"/>
        </w:rPr>
        <w:t xml:space="preserve">por </w:t>
      </w:r>
      <w:r w:rsidRPr="00C93B84">
        <w:rPr>
          <w:rFonts w:eastAsiaTheme="minorHAnsi"/>
          <w:sz w:val="26"/>
          <w:szCs w:val="26"/>
          <w:lang w:eastAsia="en-US"/>
        </w:rPr>
        <w:t xml:space="preserve">una acertada estrategia de </w:t>
      </w:r>
      <w:proofErr w:type="spellStart"/>
      <w:r w:rsidRPr="00C93B84">
        <w:rPr>
          <w:rFonts w:eastAsiaTheme="minorHAnsi"/>
          <w:sz w:val="26"/>
          <w:szCs w:val="26"/>
          <w:lang w:eastAsia="en-US"/>
        </w:rPr>
        <w:t>branded</w:t>
      </w:r>
      <w:proofErr w:type="spellEnd"/>
      <w:r w:rsidRPr="00C93B84">
        <w:rPr>
          <w:rFonts w:eastAsiaTheme="minorHAnsi"/>
          <w:sz w:val="26"/>
          <w:szCs w:val="26"/>
          <w:lang w:eastAsia="en-US"/>
        </w:rPr>
        <w:t xml:space="preserve"> </w:t>
      </w:r>
      <w:proofErr w:type="spellStart"/>
      <w:r w:rsidRPr="00C93B84">
        <w:rPr>
          <w:rFonts w:eastAsiaTheme="minorHAnsi"/>
          <w:sz w:val="26"/>
          <w:szCs w:val="26"/>
          <w:lang w:eastAsia="en-US"/>
        </w:rPr>
        <w:t>content</w:t>
      </w:r>
      <w:proofErr w:type="spellEnd"/>
      <w:r w:rsidRPr="00C93B84">
        <w:rPr>
          <w:rFonts w:eastAsiaTheme="minorHAnsi"/>
          <w:sz w:val="26"/>
          <w:szCs w:val="26"/>
          <w:lang w:eastAsia="en-US"/>
        </w:rPr>
        <w:t>.</w:t>
      </w:r>
      <w:r w:rsidR="00AC51D3">
        <w:rPr>
          <w:rFonts w:eastAsiaTheme="minorHAnsi"/>
          <w:sz w:val="26"/>
          <w:szCs w:val="26"/>
          <w:lang w:eastAsia="en-US"/>
        </w:rPr>
        <w:t xml:space="preserve"> </w:t>
      </w:r>
      <w:r>
        <w:rPr>
          <w:rFonts w:eastAsiaTheme="minorHAnsi"/>
          <w:sz w:val="26"/>
          <w:szCs w:val="26"/>
          <w:lang w:eastAsia="en-US"/>
        </w:rPr>
        <w:t xml:space="preserve">De esta manera han </w:t>
      </w:r>
      <w:r w:rsidR="00CD44B6" w:rsidRPr="00CD44B6">
        <w:rPr>
          <w:rFonts w:eastAsiaTheme="minorHAnsi"/>
          <w:sz w:val="26"/>
          <w:szCs w:val="26"/>
          <w:lang w:eastAsia="en-US"/>
        </w:rPr>
        <w:t xml:space="preserve">logrado </w:t>
      </w:r>
      <w:r>
        <w:rPr>
          <w:rFonts w:eastAsiaTheme="minorHAnsi"/>
          <w:sz w:val="26"/>
          <w:szCs w:val="26"/>
          <w:lang w:eastAsia="en-US"/>
        </w:rPr>
        <w:t xml:space="preserve">coherencia con </w:t>
      </w:r>
      <w:r w:rsidR="00CD44B6" w:rsidRPr="00CD44B6">
        <w:rPr>
          <w:rFonts w:eastAsiaTheme="minorHAnsi"/>
          <w:sz w:val="26"/>
          <w:szCs w:val="26"/>
          <w:lang w:eastAsia="en-US"/>
        </w:rPr>
        <w:t xml:space="preserve">el posicionamiento que </w:t>
      </w:r>
      <w:proofErr w:type="spellStart"/>
      <w:r w:rsidR="00CD44B6" w:rsidRPr="00CD44B6">
        <w:rPr>
          <w:rFonts w:eastAsiaTheme="minorHAnsi"/>
          <w:sz w:val="26"/>
          <w:szCs w:val="26"/>
          <w:lang w:eastAsia="en-US"/>
        </w:rPr>
        <w:t>Suchard</w:t>
      </w:r>
      <w:proofErr w:type="spellEnd"/>
      <w:r w:rsidR="00CD44B6" w:rsidRPr="00CD44B6">
        <w:rPr>
          <w:rFonts w:eastAsiaTheme="minorHAnsi"/>
          <w:sz w:val="26"/>
          <w:szCs w:val="26"/>
          <w:lang w:eastAsia="en-US"/>
        </w:rPr>
        <w:t xml:space="preserve"> defiende como marca, presentando </w:t>
      </w:r>
      <w:r>
        <w:rPr>
          <w:rFonts w:eastAsiaTheme="minorHAnsi"/>
          <w:sz w:val="26"/>
          <w:szCs w:val="26"/>
          <w:lang w:eastAsia="en-US"/>
        </w:rPr>
        <w:t xml:space="preserve">vinculando a </w:t>
      </w:r>
      <w:r w:rsidR="00CD44B6" w:rsidRPr="00CD44B6">
        <w:rPr>
          <w:rFonts w:eastAsiaTheme="minorHAnsi"/>
          <w:sz w:val="26"/>
          <w:szCs w:val="26"/>
          <w:lang w:eastAsia="en-US"/>
        </w:rPr>
        <w:t xml:space="preserve">la marca </w:t>
      </w:r>
      <w:r>
        <w:rPr>
          <w:rFonts w:eastAsiaTheme="minorHAnsi"/>
          <w:sz w:val="26"/>
          <w:szCs w:val="26"/>
          <w:lang w:eastAsia="en-US"/>
        </w:rPr>
        <w:t xml:space="preserve">con </w:t>
      </w:r>
      <w:r w:rsidR="00CD44B6" w:rsidRPr="00CD44B6">
        <w:rPr>
          <w:rFonts w:eastAsiaTheme="minorHAnsi"/>
          <w:sz w:val="26"/>
          <w:szCs w:val="26"/>
          <w:lang w:eastAsia="en-US"/>
        </w:rPr>
        <w:t>la experiencia de la Navidad.</w:t>
      </w:r>
    </w:p>
    <w:p w:rsidR="00CD44B6" w:rsidRPr="00CD44B6" w:rsidRDefault="00CD44B6" w:rsidP="00EB4429">
      <w:pPr>
        <w:pStyle w:val="Textoindependiente2"/>
        <w:tabs>
          <w:tab w:val="num" w:pos="1068"/>
        </w:tabs>
        <w:spacing w:before="120" w:line="312" w:lineRule="auto"/>
        <w:ind w:firstLine="425"/>
        <w:rPr>
          <w:rFonts w:eastAsiaTheme="minorHAnsi"/>
          <w:b/>
          <w:bCs/>
          <w:color w:val="000000"/>
          <w:sz w:val="26"/>
          <w:szCs w:val="26"/>
          <w:lang w:eastAsia="en-US"/>
        </w:rPr>
      </w:pPr>
    </w:p>
    <w:p w:rsidR="006D1C64" w:rsidRPr="0053623E" w:rsidRDefault="006D1C64" w:rsidP="00CD44B6">
      <w:pPr>
        <w:pStyle w:val="Textoindependiente2"/>
        <w:tabs>
          <w:tab w:val="num" w:pos="1068"/>
        </w:tabs>
        <w:spacing w:before="120" w:line="288" w:lineRule="auto"/>
        <w:ind w:firstLine="426"/>
        <w:rPr>
          <w:rFonts w:ascii="Verdana" w:hAnsi="Verdana" w:cs="Verdana"/>
          <w:color w:val="305F7D"/>
          <w:sz w:val="26"/>
          <w:szCs w:val="26"/>
        </w:rPr>
      </w:pPr>
      <w:r w:rsidRPr="0053623E">
        <w:rPr>
          <w:b/>
          <w:bCs/>
          <w:color w:val="000000"/>
          <w:sz w:val="26"/>
          <w:szCs w:val="26"/>
        </w:rPr>
        <w:t xml:space="preserve">Premio ¡Bravo! </w:t>
      </w:r>
      <w:r w:rsidR="001C3DA2" w:rsidRPr="0053623E">
        <w:rPr>
          <w:b/>
          <w:bCs/>
          <w:color w:val="000000"/>
          <w:sz w:val="26"/>
          <w:szCs w:val="26"/>
        </w:rPr>
        <w:t>de Comunicación diocesana</w:t>
      </w:r>
    </w:p>
    <w:p w:rsidR="00DE683A" w:rsidRDefault="001C3DA2" w:rsidP="00CD44B6">
      <w:pPr>
        <w:spacing w:before="120" w:line="288" w:lineRule="auto"/>
        <w:ind w:firstLine="426"/>
        <w:jc w:val="both"/>
        <w:rPr>
          <w:rFonts w:eastAsiaTheme="minorHAnsi"/>
          <w:sz w:val="26"/>
          <w:szCs w:val="26"/>
          <w:lang w:eastAsia="en-US"/>
        </w:rPr>
      </w:pPr>
      <w:r w:rsidRPr="0053623E">
        <w:rPr>
          <w:rFonts w:eastAsiaTheme="minorHAnsi"/>
          <w:sz w:val="26"/>
          <w:szCs w:val="26"/>
          <w:lang w:eastAsia="en-US"/>
        </w:rPr>
        <w:t xml:space="preserve">A </w:t>
      </w:r>
      <w:r w:rsidR="006C2BD6" w:rsidRPr="006C2BD6">
        <w:rPr>
          <w:rFonts w:eastAsiaTheme="minorHAnsi"/>
          <w:sz w:val="26"/>
          <w:szCs w:val="26"/>
          <w:lang w:eastAsia="en-US"/>
        </w:rPr>
        <w:t>Ana Díaz de la diócesis de Canarias</w:t>
      </w:r>
      <w:r w:rsidR="00DE683A">
        <w:rPr>
          <w:rFonts w:eastAsiaTheme="minorHAnsi"/>
          <w:sz w:val="26"/>
          <w:szCs w:val="26"/>
          <w:lang w:eastAsia="en-US"/>
        </w:rPr>
        <w:t>.</w:t>
      </w:r>
      <w:r w:rsidR="00B63114">
        <w:rPr>
          <w:rFonts w:eastAsiaTheme="minorHAnsi"/>
          <w:sz w:val="26"/>
          <w:szCs w:val="26"/>
          <w:lang w:eastAsia="en-US"/>
        </w:rPr>
        <w:t xml:space="preserve"> Durante su extensa carrera profesional ha ofrecido un testimonio excepcional de dedicación, profesionalidad y amor a la misión de la Iglesia. Su labor ha sido clave para poner en relación a la Iglesia diocesana con quienes forman parte de ella, laicos, sacerdotes y religiosos, conectando a las comunidades cristianas y construyendo puentes entre la Iglesia y la sociedad.</w:t>
      </w:r>
    </w:p>
    <w:p w:rsidR="00EE65F4" w:rsidRDefault="00DE683A" w:rsidP="00CD44B6">
      <w:pPr>
        <w:spacing w:before="120" w:line="288" w:lineRule="auto"/>
        <w:ind w:firstLine="426"/>
        <w:jc w:val="both"/>
        <w:rPr>
          <w:sz w:val="26"/>
          <w:szCs w:val="26"/>
        </w:rPr>
      </w:pPr>
      <w:r w:rsidRPr="0053623E">
        <w:rPr>
          <w:sz w:val="26"/>
          <w:szCs w:val="26"/>
        </w:rPr>
        <w:t xml:space="preserve"> </w:t>
      </w:r>
    </w:p>
    <w:p w:rsidR="000B4810" w:rsidRPr="0053623E" w:rsidRDefault="000B4810" w:rsidP="00CD44B6">
      <w:pPr>
        <w:spacing w:before="120" w:line="288" w:lineRule="auto"/>
        <w:ind w:firstLine="426"/>
        <w:jc w:val="both"/>
        <w:rPr>
          <w:rFonts w:eastAsiaTheme="minorHAnsi"/>
          <w:sz w:val="26"/>
          <w:szCs w:val="26"/>
          <w:lang w:eastAsia="en-US"/>
        </w:rPr>
      </w:pPr>
      <w:r w:rsidRPr="0053623E">
        <w:rPr>
          <w:rFonts w:eastAsiaTheme="minorHAnsi"/>
          <w:sz w:val="26"/>
          <w:szCs w:val="26"/>
          <w:lang w:eastAsia="en-US"/>
        </w:rPr>
        <w:t>El Jur</w:t>
      </w:r>
      <w:r w:rsidR="00CC7E57">
        <w:rPr>
          <w:rFonts w:eastAsiaTheme="minorHAnsi"/>
          <w:sz w:val="26"/>
          <w:szCs w:val="26"/>
          <w:lang w:eastAsia="en-US"/>
        </w:rPr>
        <w:t xml:space="preserve">ado para la concesión de estos </w:t>
      </w:r>
      <w:r w:rsidR="00CC7E57" w:rsidRPr="00CC7E57">
        <w:rPr>
          <w:rFonts w:eastAsiaTheme="minorHAnsi"/>
          <w:b/>
          <w:sz w:val="26"/>
          <w:szCs w:val="26"/>
          <w:lang w:eastAsia="en-US"/>
        </w:rPr>
        <w:t>Premios ¡Bravo!</w:t>
      </w:r>
      <w:r w:rsidRPr="0053623E">
        <w:rPr>
          <w:rFonts w:eastAsiaTheme="minorHAnsi"/>
          <w:sz w:val="26"/>
          <w:szCs w:val="26"/>
          <w:lang w:eastAsia="en-US"/>
        </w:rPr>
        <w:t xml:space="preserve"> ha estado compuesto por </w:t>
      </w:r>
      <w:r w:rsidR="00890359" w:rsidRPr="0053623E">
        <w:rPr>
          <w:rFonts w:eastAsiaTheme="minorHAnsi"/>
          <w:sz w:val="26"/>
          <w:szCs w:val="26"/>
          <w:lang w:eastAsia="en-US"/>
        </w:rPr>
        <w:t>Mons.</w:t>
      </w:r>
      <w:r w:rsidRPr="0053623E">
        <w:rPr>
          <w:rFonts w:eastAsiaTheme="minorHAnsi"/>
          <w:sz w:val="26"/>
          <w:szCs w:val="26"/>
          <w:lang w:eastAsia="en-US"/>
        </w:rPr>
        <w:t xml:space="preserve"> </w:t>
      </w:r>
      <w:r w:rsidR="00037182" w:rsidRPr="0053623E">
        <w:rPr>
          <w:rFonts w:eastAsiaTheme="minorHAnsi"/>
          <w:b/>
          <w:sz w:val="26"/>
          <w:szCs w:val="26"/>
          <w:lang w:eastAsia="en-US"/>
        </w:rPr>
        <w:t>Salvador Giménez</w:t>
      </w:r>
      <w:r w:rsidRPr="0053623E">
        <w:rPr>
          <w:rFonts w:eastAsiaTheme="minorHAnsi"/>
          <w:sz w:val="26"/>
          <w:szCs w:val="26"/>
          <w:lang w:eastAsia="en-US"/>
        </w:rPr>
        <w:t>, obispo</w:t>
      </w:r>
      <w:r w:rsidR="00EE65F4" w:rsidRPr="0053623E">
        <w:rPr>
          <w:rFonts w:eastAsiaTheme="minorHAnsi"/>
          <w:sz w:val="26"/>
          <w:szCs w:val="26"/>
          <w:lang w:eastAsia="en-US"/>
        </w:rPr>
        <w:t xml:space="preserve"> </w:t>
      </w:r>
      <w:r w:rsidRPr="0053623E">
        <w:rPr>
          <w:rFonts w:eastAsiaTheme="minorHAnsi"/>
          <w:sz w:val="26"/>
          <w:szCs w:val="26"/>
          <w:lang w:eastAsia="en-US"/>
        </w:rPr>
        <w:t xml:space="preserve">de </w:t>
      </w:r>
      <w:r w:rsidR="004D2579" w:rsidRPr="0053623E">
        <w:rPr>
          <w:rFonts w:eastAsiaTheme="minorHAnsi"/>
          <w:sz w:val="26"/>
          <w:szCs w:val="26"/>
          <w:lang w:eastAsia="en-US"/>
        </w:rPr>
        <w:t>Lleida</w:t>
      </w:r>
      <w:r w:rsidRPr="0053623E">
        <w:rPr>
          <w:rFonts w:eastAsiaTheme="minorHAnsi"/>
          <w:sz w:val="26"/>
          <w:szCs w:val="26"/>
          <w:lang w:eastAsia="en-US"/>
        </w:rPr>
        <w:t xml:space="preserve"> y miembro de la CECS, que actuó como presidente; </w:t>
      </w:r>
      <w:r w:rsidR="00445E6E" w:rsidRPr="0053623E">
        <w:rPr>
          <w:rFonts w:eastAsiaTheme="minorHAnsi"/>
          <w:sz w:val="26"/>
          <w:szCs w:val="26"/>
          <w:lang w:eastAsia="en-US"/>
        </w:rPr>
        <w:t xml:space="preserve">y los </w:t>
      </w:r>
      <w:r w:rsidRPr="0053623E">
        <w:rPr>
          <w:rFonts w:eastAsiaTheme="minorHAnsi"/>
          <w:sz w:val="26"/>
          <w:szCs w:val="26"/>
          <w:lang w:eastAsia="en-US"/>
        </w:rPr>
        <w:t xml:space="preserve">vocales: </w:t>
      </w:r>
      <w:r w:rsidR="00037182" w:rsidRPr="0053623E">
        <w:rPr>
          <w:rFonts w:eastAsiaTheme="minorHAnsi"/>
          <w:b/>
          <w:bCs/>
          <w:sz w:val="26"/>
          <w:szCs w:val="26"/>
          <w:lang w:eastAsia="en-US"/>
        </w:rPr>
        <w:t>D</w:t>
      </w:r>
      <w:r w:rsidR="00B5294C">
        <w:rPr>
          <w:rFonts w:eastAsiaTheme="minorHAnsi"/>
          <w:b/>
          <w:bCs/>
          <w:sz w:val="26"/>
          <w:szCs w:val="26"/>
          <w:lang w:eastAsia="en-US"/>
        </w:rPr>
        <w:t>. Francisco Otero</w:t>
      </w:r>
      <w:r w:rsidR="00037182" w:rsidRPr="0053623E">
        <w:rPr>
          <w:rFonts w:eastAsiaTheme="minorHAnsi"/>
          <w:sz w:val="26"/>
          <w:szCs w:val="26"/>
          <w:lang w:eastAsia="en-US"/>
        </w:rPr>
        <w:t xml:space="preserve">, </w:t>
      </w:r>
      <w:r w:rsidR="00B5294C">
        <w:rPr>
          <w:rFonts w:eastAsiaTheme="minorHAnsi"/>
          <w:sz w:val="26"/>
          <w:szCs w:val="26"/>
          <w:lang w:eastAsia="en-US"/>
        </w:rPr>
        <w:t>director</w:t>
      </w:r>
      <w:r w:rsidR="00CC7E57">
        <w:rPr>
          <w:rFonts w:eastAsiaTheme="minorHAnsi"/>
          <w:sz w:val="26"/>
          <w:szCs w:val="26"/>
          <w:lang w:eastAsia="en-US"/>
        </w:rPr>
        <w:t xml:space="preserve"> de la revista </w:t>
      </w:r>
      <w:proofErr w:type="spellStart"/>
      <w:r w:rsidR="00037182" w:rsidRPr="0053623E">
        <w:rPr>
          <w:rFonts w:eastAsiaTheme="minorHAnsi"/>
          <w:sz w:val="26"/>
          <w:szCs w:val="26"/>
          <w:lang w:eastAsia="en-US"/>
        </w:rPr>
        <w:t>Ecclesia</w:t>
      </w:r>
      <w:proofErr w:type="spellEnd"/>
      <w:r w:rsidR="00037182" w:rsidRPr="00C84EAB">
        <w:rPr>
          <w:rFonts w:eastAsiaTheme="minorHAnsi"/>
          <w:bCs/>
          <w:sz w:val="26"/>
          <w:szCs w:val="26"/>
          <w:lang w:eastAsia="en-US"/>
        </w:rPr>
        <w:t>;</w:t>
      </w:r>
      <w:r w:rsidR="00037182" w:rsidRPr="0053623E">
        <w:rPr>
          <w:rFonts w:eastAsiaTheme="minorHAnsi"/>
          <w:sz w:val="26"/>
          <w:szCs w:val="26"/>
          <w:lang w:eastAsia="en-US"/>
        </w:rPr>
        <w:t> </w:t>
      </w:r>
      <w:r w:rsidR="00037182" w:rsidRPr="0053623E">
        <w:rPr>
          <w:rFonts w:eastAsiaTheme="minorHAnsi"/>
          <w:b/>
          <w:bCs/>
          <w:sz w:val="26"/>
          <w:szCs w:val="26"/>
          <w:lang w:eastAsia="en-US"/>
        </w:rPr>
        <w:t>D</w:t>
      </w:r>
      <w:r w:rsidR="00B5294C">
        <w:rPr>
          <w:rFonts w:eastAsiaTheme="minorHAnsi"/>
          <w:b/>
          <w:bCs/>
          <w:sz w:val="26"/>
          <w:szCs w:val="26"/>
          <w:lang w:eastAsia="en-US"/>
        </w:rPr>
        <w:t>ña. Irene Pozo</w:t>
      </w:r>
      <w:r w:rsidR="00037182" w:rsidRPr="0053623E">
        <w:rPr>
          <w:rFonts w:eastAsiaTheme="minorHAnsi"/>
          <w:sz w:val="26"/>
          <w:szCs w:val="26"/>
          <w:lang w:eastAsia="en-US"/>
        </w:rPr>
        <w:t>, director</w:t>
      </w:r>
      <w:r w:rsidR="00B5294C">
        <w:rPr>
          <w:rFonts w:eastAsiaTheme="minorHAnsi"/>
          <w:sz w:val="26"/>
          <w:szCs w:val="26"/>
          <w:lang w:eastAsia="en-US"/>
        </w:rPr>
        <w:t>a</w:t>
      </w:r>
      <w:r w:rsidR="00037182" w:rsidRPr="0053623E">
        <w:rPr>
          <w:rFonts w:eastAsiaTheme="minorHAnsi"/>
          <w:sz w:val="26"/>
          <w:szCs w:val="26"/>
          <w:lang w:eastAsia="en-US"/>
        </w:rPr>
        <w:t xml:space="preserve"> editorial de</w:t>
      </w:r>
      <w:r w:rsidR="00B5294C">
        <w:rPr>
          <w:rFonts w:eastAsiaTheme="minorHAnsi"/>
          <w:sz w:val="26"/>
          <w:szCs w:val="26"/>
          <w:lang w:eastAsia="en-US"/>
        </w:rPr>
        <w:t>l grupo</w:t>
      </w:r>
      <w:r w:rsidR="00037182" w:rsidRPr="0053623E">
        <w:rPr>
          <w:rFonts w:eastAsiaTheme="minorHAnsi"/>
          <w:sz w:val="26"/>
          <w:szCs w:val="26"/>
          <w:lang w:eastAsia="en-US"/>
        </w:rPr>
        <w:t xml:space="preserve"> Ábside Media</w:t>
      </w:r>
      <w:r w:rsidR="00037182" w:rsidRPr="00C24031">
        <w:rPr>
          <w:rFonts w:eastAsiaTheme="minorHAnsi"/>
          <w:bCs/>
          <w:sz w:val="26"/>
          <w:szCs w:val="26"/>
          <w:lang w:eastAsia="en-US"/>
        </w:rPr>
        <w:t>;</w:t>
      </w:r>
      <w:r w:rsidR="006C2BD6">
        <w:rPr>
          <w:rFonts w:eastAsiaTheme="minorHAnsi"/>
          <w:bCs/>
          <w:sz w:val="26"/>
          <w:szCs w:val="26"/>
          <w:lang w:eastAsia="en-US"/>
        </w:rPr>
        <w:t xml:space="preserve"> </w:t>
      </w:r>
      <w:r w:rsidR="00EB4429">
        <w:rPr>
          <w:rFonts w:eastAsiaTheme="minorHAnsi"/>
          <w:b/>
          <w:bCs/>
          <w:sz w:val="26"/>
          <w:szCs w:val="26"/>
          <w:lang w:eastAsia="en-US"/>
        </w:rPr>
        <w:t>D. José Marí</w:t>
      </w:r>
      <w:r w:rsidR="006C2BD6" w:rsidRPr="00C84EAB">
        <w:rPr>
          <w:rFonts w:eastAsiaTheme="minorHAnsi"/>
          <w:b/>
          <w:bCs/>
          <w:sz w:val="26"/>
          <w:szCs w:val="26"/>
          <w:lang w:eastAsia="en-US"/>
        </w:rPr>
        <w:t>a Legorburu</w:t>
      </w:r>
      <w:r w:rsidR="006C2BD6">
        <w:rPr>
          <w:rFonts w:eastAsiaTheme="minorHAnsi"/>
          <w:bCs/>
          <w:sz w:val="26"/>
          <w:szCs w:val="26"/>
          <w:lang w:eastAsia="en-US"/>
        </w:rPr>
        <w:t xml:space="preserve">, presidente de UCIP-E; </w:t>
      </w:r>
      <w:r w:rsidR="006C2BD6" w:rsidRPr="006C2BD6">
        <w:rPr>
          <w:rFonts w:eastAsiaTheme="minorHAnsi"/>
          <w:b/>
          <w:bCs/>
          <w:sz w:val="26"/>
          <w:szCs w:val="26"/>
          <w:lang w:eastAsia="en-US"/>
        </w:rPr>
        <w:t xml:space="preserve">D. Juan Carlos García </w:t>
      </w:r>
      <w:proofErr w:type="spellStart"/>
      <w:r w:rsidR="006C2BD6" w:rsidRPr="006C2BD6">
        <w:rPr>
          <w:rFonts w:eastAsiaTheme="minorHAnsi"/>
          <w:b/>
          <w:bCs/>
          <w:sz w:val="26"/>
          <w:szCs w:val="26"/>
          <w:lang w:eastAsia="en-US"/>
        </w:rPr>
        <w:t>Domene</w:t>
      </w:r>
      <w:proofErr w:type="spellEnd"/>
      <w:r w:rsidR="006C2BD6">
        <w:rPr>
          <w:rFonts w:eastAsiaTheme="minorHAnsi"/>
          <w:bCs/>
          <w:sz w:val="26"/>
          <w:szCs w:val="26"/>
          <w:lang w:eastAsia="en-US"/>
        </w:rPr>
        <w:t>, director de la editorial BAC;</w:t>
      </w:r>
      <w:r w:rsidR="00AC51D3">
        <w:rPr>
          <w:rFonts w:eastAsiaTheme="minorHAnsi"/>
          <w:bCs/>
          <w:sz w:val="26"/>
          <w:szCs w:val="26"/>
          <w:lang w:eastAsia="en-US"/>
        </w:rPr>
        <w:t xml:space="preserve"> </w:t>
      </w:r>
      <w:r w:rsidR="00037182" w:rsidRPr="0053623E">
        <w:rPr>
          <w:rFonts w:eastAsiaTheme="minorHAnsi"/>
          <w:b/>
          <w:bCs/>
          <w:sz w:val="26"/>
          <w:szCs w:val="26"/>
          <w:lang w:eastAsia="en-US"/>
        </w:rPr>
        <w:t>D. Ulises Bellón</w:t>
      </w:r>
      <w:r w:rsidR="00037182" w:rsidRPr="0053623E">
        <w:rPr>
          <w:rFonts w:eastAsiaTheme="minorHAnsi"/>
          <w:sz w:val="26"/>
          <w:szCs w:val="26"/>
          <w:lang w:eastAsia="en-US"/>
        </w:rPr>
        <w:t>, director del departamento de Prensa de la CECS; </w:t>
      </w:r>
      <w:r w:rsidR="00037182" w:rsidRPr="0053623E">
        <w:rPr>
          <w:rFonts w:eastAsiaTheme="minorHAnsi"/>
          <w:b/>
          <w:bCs/>
          <w:sz w:val="26"/>
          <w:szCs w:val="26"/>
          <w:lang w:eastAsia="en-US"/>
        </w:rPr>
        <w:t>D. Juan Orellana</w:t>
      </w:r>
      <w:r w:rsidR="00037182" w:rsidRPr="0053623E">
        <w:rPr>
          <w:rFonts w:eastAsiaTheme="minorHAnsi"/>
          <w:sz w:val="26"/>
          <w:szCs w:val="26"/>
          <w:lang w:eastAsia="en-US"/>
        </w:rPr>
        <w:t>, director del departamento de Cine de la CECS y </w:t>
      </w:r>
      <w:r w:rsidR="00037182" w:rsidRPr="0053623E">
        <w:rPr>
          <w:rFonts w:eastAsiaTheme="minorHAnsi"/>
          <w:b/>
          <w:bCs/>
          <w:sz w:val="26"/>
          <w:szCs w:val="26"/>
          <w:lang w:eastAsia="en-US"/>
        </w:rPr>
        <w:t>D. José Gabriel Vera</w:t>
      </w:r>
      <w:r w:rsidR="00037182" w:rsidRPr="0053623E">
        <w:rPr>
          <w:rFonts w:eastAsiaTheme="minorHAnsi"/>
          <w:sz w:val="26"/>
          <w:szCs w:val="26"/>
          <w:lang w:eastAsia="en-US"/>
        </w:rPr>
        <w:t>, director de la Oficina de Información y del secretariado de la CECS, que actúa como secretario del Jurado.</w:t>
      </w:r>
    </w:p>
    <w:p w:rsidR="000A4FC4" w:rsidRPr="0053623E" w:rsidRDefault="000A4FC4" w:rsidP="006D1C64">
      <w:pPr>
        <w:pStyle w:val="Textoindependiente2"/>
        <w:spacing w:before="120"/>
        <w:ind w:left="708"/>
        <w:jc w:val="right"/>
        <w:rPr>
          <w:rFonts w:eastAsiaTheme="minorHAnsi"/>
          <w:sz w:val="26"/>
          <w:szCs w:val="26"/>
          <w:lang w:eastAsia="en-US"/>
        </w:rPr>
      </w:pPr>
    </w:p>
    <w:p w:rsidR="00C3138F" w:rsidRPr="0053623E" w:rsidRDefault="00C3138F" w:rsidP="006D1C64">
      <w:pPr>
        <w:pStyle w:val="Textoindependiente2"/>
        <w:spacing w:before="120"/>
        <w:ind w:left="708"/>
        <w:jc w:val="right"/>
        <w:rPr>
          <w:rFonts w:eastAsiaTheme="minorHAnsi"/>
          <w:sz w:val="26"/>
          <w:szCs w:val="26"/>
          <w:lang w:eastAsia="en-US"/>
        </w:rPr>
      </w:pPr>
      <w:r w:rsidRPr="0053623E">
        <w:rPr>
          <w:rFonts w:eastAsiaTheme="minorHAnsi"/>
          <w:sz w:val="26"/>
          <w:szCs w:val="26"/>
          <w:lang w:eastAsia="en-US"/>
        </w:rPr>
        <w:t xml:space="preserve"> Madrid, a </w:t>
      </w:r>
      <w:r w:rsidR="006C2BD6">
        <w:rPr>
          <w:rFonts w:eastAsiaTheme="minorHAnsi"/>
          <w:sz w:val="26"/>
          <w:szCs w:val="26"/>
          <w:lang w:eastAsia="en-US"/>
        </w:rPr>
        <w:t>3</w:t>
      </w:r>
      <w:r w:rsidRPr="0053623E">
        <w:rPr>
          <w:rFonts w:eastAsiaTheme="minorHAnsi"/>
          <w:sz w:val="26"/>
          <w:szCs w:val="26"/>
          <w:lang w:eastAsia="en-US"/>
        </w:rPr>
        <w:t xml:space="preserve"> de </w:t>
      </w:r>
      <w:r w:rsidR="00152FE3" w:rsidRPr="0053623E">
        <w:rPr>
          <w:rFonts w:eastAsiaTheme="minorHAnsi"/>
          <w:sz w:val="26"/>
          <w:szCs w:val="26"/>
          <w:lang w:eastAsia="en-US"/>
        </w:rPr>
        <w:t xml:space="preserve">diciembre </w:t>
      </w:r>
      <w:r w:rsidRPr="0053623E">
        <w:rPr>
          <w:rFonts w:eastAsiaTheme="minorHAnsi"/>
          <w:sz w:val="26"/>
          <w:szCs w:val="26"/>
          <w:lang w:eastAsia="en-US"/>
        </w:rPr>
        <w:t>de 20</w:t>
      </w:r>
      <w:r w:rsidR="00A7415C">
        <w:rPr>
          <w:rFonts w:eastAsiaTheme="minorHAnsi"/>
          <w:sz w:val="26"/>
          <w:szCs w:val="26"/>
          <w:lang w:eastAsia="en-US"/>
        </w:rPr>
        <w:t>2</w:t>
      </w:r>
      <w:r w:rsidR="00EB4429">
        <w:rPr>
          <w:rFonts w:eastAsiaTheme="minorHAnsi"/>
          <w:sz w:val="26"/>
          <w:szCs w:val="26"/>
          <w:lang w:eastAsia="en-US"/>
        </w:rPr>
        <w:t>4</w:t>
      </w:r>
    </w:p>
    <w:p w:rsidR="006D1C64" w:rsidRPr="0053623E" w:rsidRDefault="006D1C64" w:rsidP="00E3037B">
      <w:pPr>
        <w:pStyle w:val="Textoindependiente2"/>
        <w:spacing w:before="120"/>
        <w:rPr>
          <w:rFonts w:eastAsiaTheme="minorHAnsi"/>
          <w:sz w:val="26"/>
          <w:szCs w:val="26"/>
          <w:lang w:eastAsia="en-US"/>
        </w:rPr>
      </w:pPr>
    </w:p>
    <w:p w:rsidR="000A4FC4" w:rsidRDefault="000A4FC4" w:rsidP="00E3037B">
      <w:pPr>
        <w:pStyle w:val="Textoindependiente2"/>
        <w:spacing w:before="120"/>
        <w:rPr>
          <w:color w:val="000000"/>
          <w:sz w:val="26"/>
          <w:szCs w:val="26"/>
        </w:rPr>
      </w:pPr>
    </w:p>
    <w:p w:rsidR="000A4FC4" w:rsidRPr="0053623E" w:rsidRDefault="000A4FC4" w:rsidP="00E3037B">
      <w:pPr>
        <w:pStyle w:val="Textoindependiente2"/>
        <w:spacing w:before="120"/>
        <w:rPr>
          <w:color w:val="000000"/>
          <w:sz w:val="26"/>
          <w:szCs w:val="26"/>
        </w:rPr>
      </w:pPr>
    </w:p>
    <w:p w:rsidR="00C3138F" w:rsidRPr="0053623E" w:rsidRDefault="00C3138F" w:rsidP="00E3037B">
      <w:pPr>
        <w:pStyle w:val="Textoindependiente2"/>
        <w:tabs>
          <w:tab w:val="right" w:pos="7938"/>
        </w:tabs>
        <w:spacing w:before="120"/>
        <w:ind w:left="708" w:firstLine="0"/>
        <w:rPr>
          <w:sz w:val="26"/>
          <w:szCs w:val="26"/>
        </w:rPr>
      </w:pPr>
      <w:r w:rsidRPr="0053623E">
        <w:rPr>
          <w:sz w:val="26"/>
          <w:szCs w:val="26"/>
        </w:rPr>
        <w:t>+</w:t>
      </w:r>
      <w:r w:rsidR="00C43704" w:rsidRPr="0053623E">
        <w:rPr>
          <w:rStyle w:val="Textoennegrita"/>
          <w:b w:val="0"/>
          <w:bCs w:val="0"/>
          <w:sz w:val="26"/>
          <w:szCs w:val="26"/>
        </w:rPr>
        <w:t xml:space="preserve"> </w:t>
      </w:r>
      <w:r w:rsidR="00037182" w:rsidRPr="0053623E">
        <w:rPr>
          <w:rStyle w:val="Textoennegrita"/>
          <w:b w:val="0"/>
          <w:bCs w:val="0"/>
          <w:sz w:val="26"/>
          <w:szCs w:val="26"/>
        </w:rPr>
        <w:t>Salvador Giménez Valls</w:t>
      </w:r>
      <w:r w:rsidRPr="0053623E">
        <w:rPr>
          <w:sz w:val="26"/>
          <w:szCs w:val="26"/>
        </w:rPr>
        <w:tab/>
        <w:t xml:space="preserve">José </w:t>
      </w:r>
      <w:r w:rsidR="00745BA4" w:rsidRPr="0053623E">
        <w:rPr>
          <w:sz w:val="26"/>
          <w:szCs w:val="26"/>
        </w:rPr>
        <w:t>Gabriel Vera Beorlegui</w:t>
      </w:r>
    </w:p>
    <w:p w:rsidR="006D1C64" w:rsidRPr="0053623E" w:rsidRDefault="004D2579" w:rsidP="00FF77C0">
      <w:pPr>
        <w:pStyle w:val="Textoindependiente2"/>
        <w:tabs>
          <w:tab w:val="right" w:pos="7230"/>
        </w:tabs>
        <w:spacing w:before="120"/>
        <w:ind w:left="708" w:firstLine="426"/>
        <w:rPr>
          <w:i/>
          <w:iCs/>
          <w:sz w:val="26"/>
          <w:szCs w:val="26"/>
        </w:rPr>
      </w:pPr>
      <w:r w:rsidRPr="0053623E">
        <w:rPr>
          <w:sz w:val="26"/>
          <w:szCs w:val="26"/>
        </w:rPr>
        <w:t xml:space="preserve">Obispo de </w:t>
      </w:r>
      <w:r w:rsidR="00FF77C0">
        <w:rPr>
          <w:sz w:val="26"/>
          <w:szCs w:val="26"/>
        </w:rPr>
        <w:t>Lérida</w:t>
      </w:r>
      <w:r w:rsidR="00FF77C0">
        <w:rPr>
          <w:sz w:val="26"/>
          <w:szCs w:val="26"/>
        </w:rPr>
        <w:tab/>
      </w:r>
      <w:r w:rsidR="00C3138F" w:rsidRPr="0053623E">
        <w:rPr>
          <w:i/>
          <w:iCs/>
          <w:sz w:val="26"/>
          <w:szCs w:val="26"/>
        </w:rPr>
        <w:t>Secretario</w:t>
      </w:r>
    </w:p>
    <w:p w:rsidR="00584AF7" w:rsidRPr="0053623E" w:rsidRDefault="00C3138F" w:rsidP="00067DAB">
      <w:pPr>
        <w:pStyle w:val="Textoindependiente2"/>
        <w:tabs>
          <w:tab w:val="right" w:pos="7938"/>
        </w:tabs>
        <w:spacing w:before="120"/>
        <w:ind w:firstLine="851"/>
        <w:rPr>
          <w:sz w:val="26"/>
          <w:szCs w:val="26"/>
        </w:rPr>
      </w:pPr>
      <w:r w:rsidRPr="0053623E">
        <w:rPr>
          <w:i/>
          <w:iCs/>
          <w:sz w:val="26"/>
          <w:szCs w:val="26"/>
        </w:rPr>
        <w:t>Presidente</w:t>
      </w:r>
      <w:r w:rsidR="00067DAB">
        <w:rPr>
          <w:i/>
          <w:iCs/>
          <w:sz w:val="26"/>
          <w:szCs w:val="26"/>
        </w:rPr>
        <w:t xml:space="preserve"> del Jurado</w:t>
      </w:r>
      <w:r w:rsidRPr="0053623E">
        <w:rPr>
          <w:sz w:val="26"/>
          <w:szCs w:val="26"/>
        </w:rPr>
        <w:tab/>
      </w:r>
    </w:p>
    <w:sectPr w:rsidR="00584AF7" w:rsidRPr="0053623E" w:rsidSect="006D1C64">
      <w:headerReference w:type="even" r:id="rId9"/>
      <w:headerReference w:type="default" r:id="rId10"/>
      <w:footerReference w:type="even" r:id="rId11"/>
      <w:footerReference w:type="default" r:id="rId12"/>
      <w:headerReference w:type="first" r:id="rId13"/>
      <w:footerReference w:type="first" r:id="rId14"/>
      <w:pgSz w:w="11906" w:h="16838"/>
      <w:pgMar w:top="993" w:right="1701" w:bottom="426" w:left="1701" w:header="720" w:footer="720" w:gutter="0"/>
      <w:pgBorders w:offsetFrom="page">
        <w:top w:val="single" w:sz="4" w:space="24" w:color="FF0000"/>
        <w:left w:val="single" w:sz="4" w:space="24" w:color="FF0000"/>
        <w:bottom w:val="single" w:sz="4" w:space="24" w:color="FF0000"/>
        <w:right w:val="single" w:sz="4" w:space="24" w:color="FF0000"/>
      </w:pgBorders>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3529" w:rsidRDefault="006B3529">
      <w:r>
        <w:separator/>
      </w:r>
    </w:p>
  </w:endnote>
  <w:endnote w:type="continuationSeparator" w:id="0">
    <w:p w:rsidR="006B3529" w:rsidRDefault="006B3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576D" w:rsidRDefault="0006576D">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68F7" w:rsidRDefault="001168F7">
    <w:pPr>
      <w:pStyle w:val="Piedepgina"/>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576D" w:rsidRDefault="0006576D">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3529" w:rsidRDefault="006B3529">
      <w:r>
        <w:separator/>
      </w:r>
    </w:p>
  </w:footnote>
  <w:footnote w:type="continuationSeparator" w:id="0">
    <w:p w:rsidR="006B3529" w:rsidRDefault="006B352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576D" w:rsidRDefault="0006576D">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68F7" w:rsidRDefault="001168F7">
    <w:pPr>
      <w:pStyle w:val="Encabezado"/>
      <w:ind w:right="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576D" w:rsidRDefault="0006576D">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7455E"/>
    <w:multiLevelType w:val="singleLevel"/>
    <w:tmpl w:val="E4308BD6"/>
    <w:lvl w:ilvl="0">
      <w:numFmt w:val="bullet"/>
      <w:lvlText w:val="-"/>
      <w:lvlJc w:val="left"/>
      <w:pPr>
        <w:tabs>
          <w:tab w:val="num" w:pos="1068"/>
        </w:tabs>
        <w:ind w:left="1068"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oNotHyphenateCaps/>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022"/>
    <w:rsid w:val="0000090E"/>
    <w:rsid w:val="00002ACC"/>
    <w:rsid w:val="00011415"/>
    <w:rsid w:val="00014E83"/>
    <w:rsid w:val="000156EF"/>
    <w:rsid w:val="00027CD3"/>
    <w:rsid w:val="00027DDC"/>
    <w:rsid w:val="00034587"/>
    <w:rsid w:val="00037182"/>
    <w:rsid w:val="00037D78"/>
    <w:rsid w:val="0005101A"/>
    <w:rsid w:val="0006576D"/>
    <w:rsid w:val="000657B2"/>
    <w:rsid w:val="00067DAB"/>
    <w:rsid w:val="00072626"/>
    <w:rsid w:val="00073D5E"/>
    <w:rsid w:val="00073E36"/>
    <w:rsid w:val="000A1D79"/>
    <w:rsid w:val="000A2530"/>
    <w:rsid w:val="000A4FC4"/>
    <w:rsid w:val="000B4810"/>
    <w:rsid w:val="000C2D42"/>
    <w:rsid w:val="000F23A8"/>
    <w:rsid w:val="000F6E47"/>
    <w:rsid w:val="000F6EEE"/>
    <w:rsid w:val="00105073"/>
    <w:rsid w:val="0011437A"/>
    <w:rsid w:val="001168F7"/>
    <w:rsid w:val="001202DF"/>
    <w:rsid w:val="001244CD"/>
    <w:rsid w:val="001355D5"/>
    <w:rsid w:val="00137764"/>
    <w:rsid w:val="0015297A"/>
    <w:rsid w:val="00152FE3"/>
    <w:rsid w:val="001605D8"/>
    <w:rsid w:val="00162B1E"/>
    <w:rsid w:val="0017576D"/>
    <w:rsid w:val="001777A4"/>
    <w:rsid w:val="00182C05"/>
    <w:rsid w:val="001857B0"/>
    <w:rsid w:val="0018736F"/>
    <w:rsid w:val="001B0536"/>
    <w:rsid w:val="001B20B8"/>
    <w:rsid w:val="001B589A"/>
    <w:rsid w:val="001C2965"/>
    <w:rsid w:val="001C3DA2"/>
    <w:rsid w:val="001C4865"/>
    <w:rsid w:val="001D1F09"/>
    <w:rsid w:val="001D409E"/>
    <w:rsid w:val="001D7C3E"/>
    <w:rsid w:val="001E219A"/>
    <w:rsid w:val="001F0DCB"/>
    <w:rsid w:val="001F4B32"/>
    <w:rsid w:val="002046BE"/>
    <w:rsid w:val="00220449"/>
    <w:rsid w:val="00224ABF"/>
    <w:rsid w:val="00231D67"/>
    <w:rsid w:val="00260D05"/>
    <w:rsid w:val="00267634"/>
    <w:rsid w:val="00270B9B"/>
    <w:rsid w:val="00272C9B"/>
    <w:rsid w:val="00273C03"/>
    <w:rsid w:val="002836A2"/>
    <w:rsid w:val="0028692B"/>
    <w:rsid w:val="002A059D"/>
    <w:rsid w:val="002A0FC5"/>
    <w:rsid w:val="002A16A3"/>
    <w:rsid w:val="002B27E3"/>
    <w:rsid w:val="002C06FC"/>
    <w:rsid w:val="002C5353"/>
    <w:rsid w:val="002D0F87"/>
    <w:rsid w:val="002D4CEB"/>
    <w:rsid w:val="002E3AB8"/>
    <w:rsid w:val="00301EFD"/>
    <w:rsid w:val="00303C4F"/>
    <w:rsid w:val="00312B15"/>
    <w:rsid w:val="003133E4"/>
    <w:rsid w:val="00332AF7"/>
    <w:rsid w:val="003368FA"/>
    <w:rsid w:val="00346953"/>
    <w:rsid w:val="00372BA7"/>
    <w:rsid w:val="00376D35"/>
    <w:rsid w:val="00383022"/>
    <w:rsid w:val="00392D5C"/>
    <w:rsid w:val="003B4FDC"/>
    <w:rsid w:val="003C097E"/>
    <w:rsid w:val="003C206A"/>
    <w:rsid w:val="003E21FB"/>
    <w:rsid w:val="003F7AF8"/>
    <w:rsid w:val="004018BC"/>
    <w:rsid w:val="004040D3"/>
    <w:rsid w:val="004245D0"/>
    <w:rsid w:val="0043029B"/>
    <w:rsid w:val="00432787"/>
    <w:rsid w:val="004408BF"/>
    <w:rsid w:val="00445E6E"/>
    <w:rsid w:val="00452E76"/>
    <w:rsid w:val="0045761E"/>
    <w:rsid w:val="00482FA1"/>
    <w:rsid w:val="00487BCC"/>
    <w:rsid w:val="00496569"/>
    <w:rsid w:val="004B58CB"/>
    <w:rsid w:val="004D2579"/>
    <w:rsid w:val="004D7429"/>
    <w:rsid w:val="004D794B"/>
    <w:rsid w:val="00500658"/>
    <w:rsid w:val="00503533"/>
    <w:rsid w:val="0051686A"/>
    <w:rsid w:val="00526075"/>
    <w:rsid w:val="0052738F"/>
    <w:rsid w:val="005331ED"/>
    <w:rsid w:val="0053623E"/>
    <w:rsid w:val="00550043"/>
    <w:rsid w:val="00574630"/>
    <w:rsid w:val="00584AF7"/>
    <w:rsid w:val="00592836"/>
    <w:rsid w:val="00593907"/>
    <w:rsid w:val="005A39D2"/>
    <w:rsid w:val="005A6F90"/>
    <w:rsid w:val="005A7076"/>
    <w:rsid w:val="005C13A0"/>
    <w:rsid w:val="005D617D"/>
    <w:rsid w:val="005E10E8"/>
    <w:rsid w:val="005F0597"/>
    <w:rsid w:val="005F6829"/>
    <w:rsid w:val="00601550"/>
    <w:rsid w:val="00601E14"/>
    <w:rsid w:val="00643648"/>
    <w:rsid w:val="006B3529"/>
    <w:rsid w:val="006B3F51"/>
    <w:rsid w:val="006C23BD"/>
    <w:rsid w:val="006C2BD6"/>
    <w:rsid w:val="006C6A47"/>
    <w:rsid w:val="006D1C64"/>
    <w:rsid w:val="006E12CC"/>
    <w:rsid w:val="0070101F"/>
    <w:rsid w:val="007021F9"/>
    <w:rsid w:val="00717210"/>
    <w:rsid w:val="00720B1A"/>
    <w:rsid w:val="00725B4E"/>
    <w:rsid w:val="007342BE"/>
    <w:rsid w:val="007357B4"/>
    <w:rsid w:val="00745BA4"/>
    <w:rsid w:val="007669B6"/>
    <w:rsid w:val="00777BBE"/>
    <w:rsid w:val="0078034D"/>
    <w:rsid w:val="0078495C"/>
    <w:rsid w:val="007879CD"/>
    <w:rsid w:val="007A25DE"/>
    <w:rsid w:val="007A4B09"/>
    <w:rsid w:val="007B744F"/>
    <w:rsid w:val="007D188C"/>
    <w:rsid w:val="007F71EE"/>
    <w:rsid w:val="0080713D"/>
    <w:rsid w:val="00815082"/>
    <w:rsid w:val="008232B8"/>
    <w:rsid w:val="00832B47"/>
    <w:rsid w:val="00854519"/>
    <w:rsid w:val="00860355"/>
    <w:rsid w:val="00873D38"/>
    <w:rsid w:val="00890359"/>
    <w:rsid w:val="008A44AC"/>
    <w:rsid w:val="008B61BE"/>
    <w:rsid w:val="008C29A1"/>
    <w:rsid w:val="00905F11"/>
    <w:rsid w:val="00907E77"/>
    <w:rsid w:val="0093063C"/>
    <w:rsid w:val="00934FA3"/>
    <w:rsid w:val="00941BC5"/>
    <w:rsid w:val="00941D25"/>
    <w:rsid w:val="00943EFF"/>
    <w:rsid w:val="009500E4"/>
    <w:rsid w:val="0097599F"/>
    <w:rsid w:val="009A0DC3"/>
    <w:rsid w:val="009B2638"/>
    <w:rsid w:val="009B2E85"/>
    <w:rsid w:val="009B38FB"/>
    <w:rsid w:val="009C091E"/>
    <w:rsid w:val="009C39DC"/>
    <w:rsid w:val="009C52E7"/>
    <w:rsid w:val="009D0FB9"/>
    <w:rsid w:val="009D4542"/>
    <w:rsid w:val="009D74CA"/>
    <w:rsid w:val="009E57F0"/>
    <w:rsid w:val="009F1989"/>
    <w:rsid w:val="009F3DC0"/>
    <w:rsid w:val="00A108A4"/>
    <w:rsid w:val="00A359B7"/>
    <w:rsid w:val="00A36387"/>
    <w:rsid w:val="00A3738A"/>
    <w:rsid w:val="00A438FB"/>
    <w:rsid w:val="00A52DB0"/>
    <w:rsid w:val="00A61DF9"/>
    <w:rsid w:val="00A653B4"/>
    <w:rsid w:val="00A66F0F"/>
    <w:rsid w:val="00A67B43"/>
    <w:rsid w:val="00A70719"/>
    <w:rsid w:val="00A7415C"/>
    <w:rsid w:val="00A87306"/>
    <w:rsid w:val="00AA3792"/>
    <w:rsid w:val="00AA7D50"/>
    <w:rsid w:val="00AC51D3"/>
    <w:rsid w:val="00AC5997"/>
    <w:rsid w:val="00AD4347"/>
    <w:rsid w:val="00AD6550"/>
    <w:rsid w:val="00AF26C3"/>
    <w:rsid w:val="00B04E58"/>
    <w:rsid w:val="00B11A53"/>
    <w:rsid w:val="00B167CF"/>
    <w:rsid w:val="00B20429"/>
    <w:rsid w:val="00B22E3A"/>
    <w:rsid w:val="00B32808"/>
    <w:rsid w:val="00B3497C"/>
    <w:rsid w:val="00B356CE"/>
    <w:rsid w:val="00B42A16"/>
    <w:rsid w:val="00B43F8B"/>
    <w:rsid w:val="00B47664"/>
    <w:rsid w:val="00B5054B"/>
    <w:rsid w:val="00B5294C"/>
    <w:rsid w:val="00B63114"/>
    <w:rsid w:val="00B65DDA"/>
    <w:rsid w:val="00B70273"/>
    <w:rsid w:val="00B751E3"/>
    <w:rsid w:val="00B96D22"/>
    <w:rsid w:val="00BB246C"/>
    <w:rsid w:val="00BB79E2"/>
    <w:rsid w:val="00BD0BB3"/>
    <w:rsid w:val="00BE2915"/>
    <w:rsid w:val="00BF05C8"/>
    <w:rsid w:val="00BF4B05"/>
    <w:rsid w:val="00C0092E"/>
    <w:rsid w:val="00C0521B"/>
    <w:rsid w:val="00C24031"/>
    <w:rsid w:val="00C24E9C"/>
    <w:rsid w:val="00C30134"/>
    <w:rsid w:val="00C3138F"/>
    <w:rsid w:val="00C322B2"/>
    <w:rsid w:val="00C3799F"/>
    <w:rsid w:val="00C43704"/>
    <w:rsid w:val="00C43881"/>
    <w:rsid w:val="00C46635"/>
    <w:rsid w:val="00C521F0"/>
    <w:rsid w:val="00C573BF"/>
    <w:rsid w:val="00C61F8E"/>
    <w:rsid w:val="00C672F1"/>
    <w:rsid w:val="00C8017A"/>
    <w:rsid w:val="00C82DC7"/>
    <w:rsid w:val="00C84EAB"/>
    <w:rsid w:val="00C9153A"/>
    <w:rsid w:val="00C93B84"/>
    <w:rsid w:val="00C97847"/>
    <w:rsid w:val="00CA775A"/>
    <w:rsid w:val="00CA7A52"/>
    <w:rsid w:val="00CB0826"/>
    <w:rsid w:val="00CB5313"/>
    <w:rsid w:val="00CC51BA"/>
    <w:rsid w:val="00CC7E57"/>
    <w:rsid w:val="00CD44B6"/>
    <w:rsid w:val="00D116D8"/>
    <w:rsid w:val="00D124CE"/>
    <w:rsid w:val="00D14123"/>
    <w:rsid w:val="00D26AAF"/>
    <w:rsid w:val="00D26DF3"/>
    <w:rsid w:val="00D307BF"/>
    <w:rsid w:val="00D31304"/>
    <w:rsid w:val="00D451FE"/>
    <w:rsid w:val="00D4611D"/>
    <w:rsid w:val="00D4688D"/>
    <w:rsid w:val="00D57BCA"/>
    <w:rsid w:val="00D6181D"/>
    <w:rsid w:val="00D718BF"/>
    <w:rsid w:val="00D71D36"/>
    <w:rsid w:val="00D84F61"/>
    <w:rsid w:val="00D941D2"/>
    <w:rsid w:val="00DB702F"/>
    <w:rsid w:val="00DC57C1"/>
    <w:rsid w:val="00DC7DB4"/>
    <w:rsid w:val="00DD7E3D"/>
    <w:rsid w:val="00DE0BB0"/>
    <w:rsid w:val="00DE1230"/>
    <w:rsid w:val="00DE3118"/>
    <w:rsid w:val="00DE683A"/>
    <w:rsid w:val="00DF12D4"/>
    <w:rsid w:val="00DF3745"/>
    <w:rsid w:val="00E27BEB"/>
    <w:rsid w:val="00E27C41"/>
    <w:rsid w:val="00E3037B"/>
    <w:rsid w:val="00E3302B"/>
    <w:rsid w:val="00E41964"/>
    <w:rsid w:val="00E4385B"/>
    <w:rsid w:val="00E46872"/>
    <w:rsid w:val="00E475C6"/>
    <w:rsid w:val="00E67E3E"/>
    <w:rsid w:val="00E87D01"/>
    <w:rsid w:val="00E92CA2"/>
    <w:rsid w:val="00E96C3D"/>
    <w:rsid w:val="00EA2F59"/>
    <w:rsid w:val="00EB4429"/>
    <w:rsid w:val="00EB4FBE"/>
    <w:rsid w:val="00EB6FD1"/>
    <w:rsid w:val="00EB7723"/>
    <w:rsid w:val="00EC7F78"/>
    <w:rsid w:val="00ED0A6D"/>
    <w:rsid w:val="00ED2DC3"/>
    <w:rsid w:val="00EE5F6D"/>
    <w:rsid w:val="00EE65F4"/>
    <w:rsid w:val="00EF6E0C"/>
    <w:rsid w:val="00F03CC6"/>
    <w:rsid w:val="00F049E2"/>
    <w:rsid w:val="00F15E25"/>
    <w:rsid w:val="00F17747"/>
    <w:rsid w:val="00F20B52"/>
    <w:rsid w:val="00F21EE9"/>
    <w:rsid w:val="00F26015"/>
    <w:rsid w:val="00F30F8B"/>
    <w:rsid w:val="00F50899"/>
    <w:rsid w:val="00F718BB"/>
    <w:rsid w:val="00F725FB"/>
    <w:rsid w:val="00F803BC"/>
    <w:rsid w:val="00F84A0A"/>
    <w:rsid w:val="00F95824"/>
    <w:rsid w:val="00F97380"/>
    <w:rsid w:val="00FA7728"/>
    <w:rsid w:val="00FB7EF6"/>
    <w:rsid w:val="00FC2E39"/>
    <w:rsid w:val="00FD1765"/>
    <w:rsid w:val="00FE0744"/>
    <w:rsid w:val="00FF10F0"/>
    <w:rsid w:val="00FF77C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1E58E25-2C08-46B9-AF81-CEA33C2FC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59B7"/>
  </w:style>
  <w:style w:type="paragraph" w:styleId="Ttulo1">
    <w:name w:val="heading 1"/>
    <w:basedOn w:val="Normal"/>
    <w:next w:val="Normal"/>
    <w:link w:val="Ttulo1Car"/>
    <w:uiPriority w:val="9"/>
    <w:qFormat/>
    <w:rsid w:val="00A359B7"/>
    <w:pPr>
      <w:keepNext/>
      <w:outlineLvl w:val="0"/>
    </w:pPr>
    <w:rPr>
      <w:rFonts w:ascii="Cambria" w:hAnsi="Cambria"/>
      <w:b/>
      <w:bCs/>
      <w:kern w:val="32"/>
      <w:sz w:val="32"/>
      <w:szCs w:val="32"/>
    </w:rPr>
  </w:style>
  <w:style w:type="paragraph" w:styleId="Ttulo2">
    <w:name w:val="heading 2"/>
    <w:basedOn w:val="Normal"/>
    <w:next w:val="Normal"/>
    <w:link w:val="Ttulo2Car"/>
    <w:uiPriority w:val="9"/>
    <w:qFormat/>
    <w:rsid w:val="00A359B7"/>
    <w:pPr>
      <w:keepNext/>
      <w:jc w:val="center"/>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B22E3A"/>
    <w:pPr>
      <w:keepNext/>
      <w:spacing w:before="240" w:after="6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uiPriority w:val="9"/>
    <w:unhideWhenUsed/>
    <w:qFormat/>
    <w:rsid w:val="00B22E3A"/>
    <w:pPr>
      <w:keepNext/>
      <w:spacing w:before="240" w:after="60"/>
      <w:outlineLvl w:val="3"/>
    </w:pPr>
    <w:rPr>
      <w:rFonts w:asciiTheme="minorHAnsi" w:eastAsiaTheme="minorEastAsia" w:hAnsiTheme="minorHAnsi" w:cstheme="minorBidi"/>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A359B7"/>
    <w:rPr>
      <w:rFonts w:ascii="Cambria" w:eastAsia="Times New Roman" w:hAnsi="Cambria" w:cs="Times New Roman"/>
      <w:b/>
      <w:bCs/>
      <w:kern w:val="32"/>
      <w:sz w:val="32"/>
      <w:szCs w:val="32"/>
    </w:rPr>
  </w:style>
  <w:style w:type="character" w:customStyle="1" w:styleId="Ttulo2Car">
    <w:name w:val="Título 2 Car"/>
    <w:link w:val="Ttulo2"/>
    <w:uiPriority w:val="9"/>
    <w:semiHidden/>
    <w:rsid w:val="00A359B7"/>
    <w:rPr>
      <w:rFonts w:ascii="Cambria" w:eastAsia="Times New Roman" w:hAnsi="Cambria" w:cs="Times New Roman"/>
      <w:b/>
      <w:bCs/>
      <w:i/>
      <w:iCs/>
      <w:sz w:val="28"/>
      <w:szCs w:val="28"/>
    </w:rPr>
  </w:style>
  <w:style w:type="paragraph" w:styleId="Textoindependiente2">
    <w:name w:val="Body Text 2"/>
    <w:basedOn w:val="Normal"/>
    <w:link w:val="Textoindependiente2Car"/>
    <w:uiPriority w:val="99"/>
    <w:rsid w:val="00A359B7"/>
    <w:pPr>
      <w:ind w:firstLine="708"/>
      <w:jc w:val="both"/>
    </w:pPr>
  </w:style>
  <w:style w:type="character" w:customStyle="1" w:styleId="Textoindependiente2Car">
    <w:name w:val="Texto independiente 2 Car"/>
    <w:link w:val="Textoindependiente2"/>
    <w:uiPriority w:val="99"/>
    <w:rsid w:val="00A359B7"/>
    <w:rPr>
      <w:sz w:val="20"/>
      <w:szCs w:val="20"/>
    </w:rPr>
  </w:style>
  <w:style w:type="paragraph" w:styleId="Piedepgina">
    <w:name w:val="footer"/>
    <w:basedOn w:val="Normal"/>
    <w:link w:val="PiedepginaCar"/>
    <w:uiPriority w:val="99"/>
    <w:rsid w:val="00A359B7"/>
    <w:pPr>
      <w:tabs>
        <w:tab w:val="center" w:pos="4252"/>
        <w:tab w:val="right" w:pos="8504"/>
      </w:tabs>
    </w:pPr>
  </w:style>
  <w:style w:type="character" w:customStyle="1" w:styleId="PiedepginaCar">
    <w:name w:val="Pie de página Car"/>
    <w:link w:val="Piedepgina"/>
    <w:uiPriority w:val="99"/>
    <w:semiHidden/>
    <w:rsid w:val="00A359B7"/>
    <w:rPr>
      <w:sz w:val="20"/>
      <w:szCs w:val="20"/>
    </w:rPr>
  </w:style>
  <w:style w:type="character" w:styleId="Nmerodepgina">
    <w:name w:val="page number"/>
    <w:basedOn w:val="Fuentedeprrafopredeter"/>
    <w:uiPriority w:val="99"/>
    <w:rsid w:val="00A359B7"/>
  </w:style>
  <w:style w:type="paragraph" w:styleId="Encabezado">
    <w:name w:val="header"/>
    <w:basedOn w:val="Normal"/>
    <w:link w:val="EncabezadoCar"/>
    <w:uiPriority w:val="99"/>
    <w:rsid w:val="00A359B7"/>
    <w:pPr>
      <w:tabs>
        <w:tab w:val="center" w:pos="4252"/>
        <w:tab w:val="right" w:pos="8504"/>
      </w:tabs>
    </w:pPr>
  </w:style>
  <w:style w:type="character" w:customStyle="1" w:styleId="EncabezadoCar">
    <w:name w:val="Encabezado Car"/>
    <w:link w:val="Encabezado"/>
    <w:uiPriority w:val="99"/>
    <w:semiHidden/>
    <w:rsid w:val="00A359B7"/>
    <w:rPr>
      <w:sz w:val="20"/>
      <w:szCs w:val="20"/>
    </w:rPr>
  </w:style>
  <w:style w:type="character" w:styleId="Textoennegrita">
    <w:name w:val="Strong"/>
    <w:uiPriority w:val="99"/>
    <w:qFormat/>
    <w:rsid w:val="000B4810"/>
    <w:rPr>
      <w:b/>
      <w:bCs/>
    </w:rPr>
  </w:style>
  <w:style w:type="paragraph" w:styleId="Textodeglobo">
    <w:name w:val="Balloon Text"/>
    <w:basedOn w:val="Normal"/>
    <w:link w:val="TextodegloboCar"/>
    <w:uiPriority w:val="99"/>
    <w:semiHidden/>
    <w:rsid w:val="00890359"/>
    <w:rPr>
      <w:rFonts w:ascii="Tahoma" w:hAnsi="Tahoma"/>
      <w:sz w:val="16"/>
      <w:szCs w:val="16"/>
    </w:rPr>
  </w:style>
  <w:style w:type="character" w:customStyle="1" w:styleId="TextodegloboCar">
    <w:name w:val="Texto de globo Car"/>
    <w:link w:val="Textodeglobo"/>
    <w:uiPriority w:val="99"/>
    <w:semiHidden/>
    <w:rsid w:val="00A359B7"/>
    <w:rPr>
      <w:rFonts w:ascii="Tahoma" w:hAnsi="Tahoma" w:cs="Tahoma"/>
      <w:sz w:val="16"/>
      <w:szCs w:val="16"/>
    </w:rPr>
  </w:style>
  <w:style w:type="character" w:styleId="Hipervnculo">
    <w:name w:val="Hyperlink"/>
    <w:uiPriority w:val="99"/>
    <w:unhideWhenUsed/>
    <w:rsid w:val="00D4688D"/>
    <w:rPr>
      <w:color w:val="0000FF"/>
      <w:u w:val="single"/>
    </w:rPr>
  </w:style>
  <w:style w:type="character" w:customStyle="1" w:styleId="apple-converted-space">
    <w:name w:val="apple-converted-space"/>
    <w:basedOn w:val="Fuentedeprrafopredeter"/>
    <w:rsid w:val="00A52DB0"/>
  </w:style>
  <w:style w:type="character" w:customStyle="1" w:styleId="Ttulo3Car">
    <w:name w:val="Título 3 Car"/>
    <w:basedOn w:val="Fuentedeprrafopredeter"/>
    <w:link w:val="Ttulo3"/>
    <w:uiPriority w:val="9"/>
    <w:rsid w:val="00B22E3A"/>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rsid w:val="00B22E3A"/>
    <w:rPr>
      <w:rFonts w:asciiTheme="minorHAnsi" w:eastAsiaTheme="minorEastAsia" w:hAnsiTheme="minorHAnsi" w:cstheme="minorBid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518569">
      <w:bodyDiv w:val="1"/>
      <w:marLeft w:val="0"/>
      <w:marRight w:val="0"/>
      <w:marTop w:val="0"/>
      <w:marBottom w:val="0"/>
      <w:divBdr>
        <w:top w:val="none" w:sz="0" w:space="0" w:color="auto"/>
        <w:left w:val="none" w:sz="0" w:space="0" w:color="auto"/>
        <w:bottom w:val="none" w:sz="0" w:space="0" w:color="auto"/>
        <w:right w:val="none" w:sz="0" w:space="0" w:color="auto"/>
      </w:divBdr>
    </w:div>
    <w:div w:id="223956996">
      <w:bodyDiv w:val="1"/>
      <w:marLeft w:val="0"/>
      <w:marRight w:val="0"/>
      <w:marTop w:val="0"/>
      <w:marBottom w:val="0"/>
      <w:divBdr>
        <w:top w:val="none" w:sz="0" w:space="0" w:color="auto"/>
        <w:left w:val="none" w:sz="0" w:space="0" w:color="auto"/>
        <w:bottom w:val="none" w:sz="0" w:space="0" w:color="auto"/>
        <w:right w:val="none" w:sz="0" w:space="0" w:color="auto"/>
      </w:divBdr>
    </w:div>
    <w:div w:id="292255479">
      <w:bodyDiv w:val="1"/>
      <w:marLeft w:val="0"/>
      <w:marRight w:val="0"/>
      <w:marTop w:val="0"/>
      <w:marBottom w:val="0"/>
      <w:divBdr>
        <w:top w:val="none" w:sz="0" w:space="0" w:color="auto"/>
        <w:left w:val="none" w:sz="0" w:space="0" w:color="auto"/>
        <w:bottom w:val="none" w:sz="0" w:space="0" w:color="auto"/>
        <w:right w:val="none" w:sz="0" w:space="0" w:color="auto"/>
      </w:divBdr>
    </w:div>
    <w:div w:id="793016777">
      <w:bodyDiv w:val="1"/>
      <w:marLeft w:val="0"/>
      <w:marRight w:val="0"/>
      <w:marTop w:val="0"/>
      <w:marBottom w:val="0"/>
      <w:divBdr>
        <w:top w:val="none" w:sz="0" w:space="0" w:color="auto"/>
        <w:left w:val="none" w:sz="0" w:space="0" w:color="auto"/>
        <w:bottom w:val="none" w:sz="0" w:space="0" w:color="auto"/>
        <w:right w:val="none" w:sz="0" w:space="0" w:color="auto"/>
      </w:divBdr>
    </w:div>
    <w:div w:id="1103262805">
      <w:bodyDiv w:val="1"/>
      <w:marLeft w:val="0"/>
      <w:marRight w:val="0"/>
      <w:marTop w:val="0"/>
      <w:marBottom w:val="0"/>
      <w:divBdr>
        <w:top w:val="none" w:sz="0" w:space="0" w:color="auto"/>
        <w:left w:val="none" w:sz="0" w:space="0" w:color="auto"/>
        <w:bottom w:val="none" w:sz="0" w:space="0" w:color="auto"/>
        <w:right w:val="none" w:sz="0" w:space="0" w:color="auto"/>
      </w:divBdr>
      <w:divsChild>
        <w:div w:id="2057703067">
          <w:marLeft w:val="0"/>
          <w:marRight w:val="0"/>
          <w:marTop w:val="0"/>
          <w:marBottom w:val="0"/>
          <w:divBdr>
            <w:top w:val="none" w:sz="0" w:space="0" w:color="auto"/>
            <w:left w:val="none" w:sz="0" w:space="0" w:color="auto"/>
            <w:bottom w:val="none" w:sz="0" w:space="0" w:color="auto"/>
            <w:right w:val="none" w:sz="0" w:space="0" w:color="auto"/>
          </w:divBdr>
        </w:div>
        <w:div w:id="1658192901">
          <w:marLeft w:val="0"/>
          <w:marRight w:val="0"/>
          <w:marTop w:val="0"/>
          <w:marBottom w:val="0"/>
          <w:divBdr>
            <w:top w:val="none" w:sz="0" w:space="0" w:color="auto"/>
            <w:left w:val="none" w:sz="0" w:space="0" w:color="auto"/>
            <w:bottom w:val="none" w:sz="0" w:space="0" w:color="auto"/>
            <w:right w:val="none" w:sz="0" w:space="0" w:color="auto"/>
          </w:divBdr>
        </w:div>
        <w:div w:id="988486026">
          <w:marLeft w:val="0"/>
          <w:marRight w:val="0"/>
          <w:marTop w:val="0"/>
          <w:marBottom w:val="0"/>
          <w:divBdr>
            <w:top w:val="none" w:sz="0" w:space="0" w:color="auto"/>
            <w:left w:val="none" w:sz="0" w:space="0" w:color="auto"/>
            <w:bottom w:val="none" w:sz="0" w:space="0" w:color="auto"/>
            <w:right w:val="none" w:sz="0" w:space="0" w:color="auto"/>
          </w:divBdr>
        </w:div>
        <w:div w:id="1664505556">
          <w:marLeft w:val="0"/>
          <w:marRight w:val="0"/>
          <w:marTop w:val="0"/>
          <w:marBottom w:val="0"/>
          <w:divBdr>
            <w:top w:val="none" w:sz="0" w:space="0" w:color="auto"/>
            <w:left w:val="none" w:sz="0" w:space="0" w:color="auto"/>
            <w:bottom w:val="none" w:sz="0" w:space="0" w:color="auto"/>
            <w:right w:val="none" w:sz="0" w:space="0" w:color="auto"/>
          </w:divBdr>
        </w:div>
        <w:div w:id="649286597">
          <w:marLeft w:val="0"/>
          <w:marRight w:val="0"/>
          <w:marTop w:val="0"/>
          <w:marBottom w:val="0"/>
          <w:divBdr>
            <w:top w:val="none" w:sz="0" w:space="0" w:color="auto"/>
            <w:left w:val="none" w:sz="0" w:space="0" w:color="auto"/>
            <w:bottom w:val="none" w:sz="0" w:space="0" w:color="auto"/>
            <w:right w:val="none" w:sz="0" w:space="0" w:color="auto"/>
          </w:divBdr>
        </w:div>
      </w:divsChild>
    </w:div>
    <w:div w:id="1229219961">
      <w:bodyDiv w:val="1"/>
      <w:marLeft w:val="0"/>
      <w:marRight w:val="0"/>
      <w:marTop w:val="0"/>
      <w:marBottom w:val="0"/>
      <w:divBdr>
        <w:top w:val="none" w:sz="0" w:space="0" w:color="auto"/>
        <w:left w:val="none" w:sz="0" w:space="0" w:color="auto"/>
        <w:bottom w:val="none" w:sz="0" w:space="0" w:color="auto"/>
        <w:right w:val="none" w:sz="0" w:space="0" w:color="auto"/>
      </w:divBdr>
    </w:div>
    <w:div w:id="1403212772">
      <w:bodyDiv w:val="1"/>
      <w:marLeft w:val="0"/>
      <w:marRight w:val="0"/>
      <w:marTop w:val="0"/>
      <w:marBottom w:val="0"/>
      <w:divBdr>
        <w:top w:val="none" w:sz="0" w:space="0" w:color="auto"/>
        <w:left w:val="none" w:sz="0" w:space="0" w:color="auto"/>
        <w:bottom w:val="none" w:sz="0" w:space="0" w:color="auto"/>
        <w:right w:val="none" w:sz="0" w:space="0" w:color="auto"/>
      </w:divBdr>
    </w:div>
    <w:div w:id="1557819014">
      <w:bodyDiv w:val="1"/>
      <w:marLeft w:val="0"/>
      <w:marRight w:val="0"/>
      <w:marTop w:val="0"/>
      <w:marBottom w:val="0"/>
      <w:divBdr>
        <w:top w:val="none" w:sz="0" w:space="0" w:color="auto"/>
        <w:left w:val="none" w:sz="0" w:space="0" w:color="auto"/>
        <w:bottom w:val="none" w:sz="0" w:space="0" w:color="auto"/>
        <w:right w:val="none" w:sz="0" w:space="0" w:color="auto"/>
      </w:divBdr>
    </w:div>
    <w:div w:id="1774741192">
      <w:bodyDiv w:val="1"/>
      <w:marLeft w:val="0"/>
      <w:marRight w:val="0"/>
      <w:marTop w:val="0"/>
      <w:marBottom w:val="0"/>
      <w:divBdr>
        <w:top w:val="none" w:sz="0" w:space="0" w:color="auto"/>
        <w:left w:val="none" w:sz="0" w:space="0" w:color="auto"/>
        <w:bottom w:val="none" w:sz="0" w:space="0" w:color="auto"/>
        <w:right w:val="none" w:sz="0" w:space="0" w:color="auto"/>
      </w:divBdr>
    </w:div>
    <w:div w:id="1888685691">
      <w:bodyDiv w:val="1"/>
      <w:marLeft w:val="0"/>
      <w:marRight w:val="0"/>
      <w:marTop w:val="0"/>
      <w:marBottom w:val="0"/>
      <w:divBdr>
        <w:top w:val="none" w:sz="0" w:space="0" w:color="auto"/>
        <w:left w:val="none" w:sz="0" w:space="0" w:color="auto"/>
        <w:bottom w:val="none" w:sz="0" w:space="0" w:color="auto"/>
        <w:right w:val="none" w:sz="0" w:space="0" w:color="auto"/>
      </w:divBdr>
      <w:divsChild>
        <w:div w:id="16532126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3089647">
              <w:marLeft w:val="0"/>
              <w:marRight w:val="0"/>
              <w:marTop w:val="0"/>
              <w:marBottom w:val="0"/>
              <w:divBdr>
                <w:top w:val="none" w:sz="0" w:space="0" w:color="auto"/>
                <w:left w:val="none" w:sz="0" w:space="0" w:color="auto"/>
                <w:bottom w:val="none" w:sz="0" w:space="0" w:color="auto"/>
                <w:right w:val="none" w:sz="0" w:space="0" w:color="auto"/>
              </w:divBdr>
              <w:divsChild>
                <w:div w:id="1679104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7724040">
                      <w:marLeft w:val="0"/>
                      <w:marRight w:val="0"/>
                      <w:marTop w:val="0"/>
                      <w:marBottom w:val="0"/>
                      <w:divBdr>
                        <w:top w:val="none" w:sz="0" w:space="0" w:color="auto"/>
                        <w:left w:val="none" w:sz="0" w:space="0" w:color="auto"/>
                        <w:bottom w:val="none" w:sz="0" w:space="0" w:color="auto"/>
                        <w:right w:val="none" w:sz="0" w:space="0" w:color="auto"/>
                      </w:divBdr>
                      <w:divsChild>
                        <w:div w:id="67557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6643497">
      <w:bodyDiv w:val="1"/>
      <w:marLeft w:val="0"/>
      <w:marRight w:val="0"/>
      <w:marTop w:val="0"/>
      <w:marBottom w:val="0"/>
      <w:divBdr>
        <w:top w:val="none" w:sz="0" w:space="0" w:color="auto"/>
        <w:left w:val="none" w:sz="0" w:space="0" w:color="auto"/>
        <w:bottom w:val="none" w:sz="0" w:space="0" w:color="auto"/>
        <w:right w:val="none" w:sz="0" w:space="0" w:color="auto"/>
      </w:divBdr>
      <w:divsChild>
        <w:div w:id="920993442">
          <w:marLeft w:val="225"/>
          <w:marRight w:val="0"/>
          <w:marTop w:val="0"/>
          <w:marBottom w:val="0"/>
          <w:divBdr>
            <w:top w:val="none" w:sz="0" w:space="0" w:color="auto"/>
            <w:left w:val="none" w:sz="0" w:space="0" w:color="auto"/>
            <w:bottom w:val="none" w:sz="0" w:space="0" w:color="auto"/>
            <w:right w:val="none" w:sz="0" w:space="0" w:color="auto"/>
          </w:divBdr>
        </w:div>
      </w:divsChild>
    </w:div>
    <w:div w:id="2090494475">
      <w:bodyDiv w:val="1"/>
      <w:marLeft w:val="0"/>
      <w:marRight w:val="0"/>
      <w:marTop w:val="0"/>
      <w:marBottom w:val="0"/>
      <w:divBdr>
        <w:top w:val="none" w:sz="0" w:space="0" w:color="auto"/>
        <w:left w:val="none" w:sz="0" w:space="0" w:color="auto"/>
        <w:bottom w:val="none" w:sz="0" w:space="0" w:color="auto"/>
        <w:right w:val="none" w:sz="0" w:space="0" w:color="auto"/>
      </w:divBdr>
      <w:divsChild>
        <w:div w:id="1313680023">
          <w:marLeft w:val="225"/>
          <w:marRight w:val="0"/>
          <w:marTop w:val="0"/>
          <w:marBottom w:val="0"/>
          <w:divBdr>
            <w:top w:val="none" w:sz="0" w:space="0" w:color="auto"/>
            <w:left w:val="none" w:sz="0" w:space="0" w:color="auto"/>
            <w:bottom w:val="none" w:sz="0" w:space="0" w:color="auto"/>
            <w:right w:val="none" w:sz="0" w:space="0" w:color="auto"/>
          </w:divBdr>
        </w:div>
      </w:divsChild>
    </w:div>
    <w:div w:id="2130928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A64F75-C3CA-49CC-8DF6-AD47C7C3F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1167</Words>
  <Characters>6420</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ACTA DE LA CONCESIÓN  DE LOS PREMIOS ¡BRAVO</vt:lpstr>
    </vt:vector>
  </TitlesOfParts>
  <Company>CONFERENCIA EPISCOPAL</Company>
  <LinksUpToDate>false</LinksUpToDate>
  <CharactersWithSpaces>7572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DE LA CONCESIÓN  DE LOS PREMIOS ¡BRAVO</dc:title>
  <dc:creator>MEDIOS DE COMUNICACION</dc:creator>
  <cp:lastModifiedBy>Cristina del Olmo</cp:lastModifiedBy>
  <cp:revision>2</cp:revision>
  <cp:lastPrinted>2025-05-26T11:37:00Z</cp:lastPrinted>
  <dcterms:created xsi:type="dcterms:W3CDTF">2025-06-03T06:24:00Z</dcterms:created>
  <dcterms:modified xsi:type="dcterms:W3CDTF">2025-06-03T06:24:00Z</dcterms:modified>
</cp:coreProperties>
</file>